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29DD" w:rsidRDefault="00CD29DD" w:rsidP="000811CB">
      <w:pPr>
        <w:snapToGrid w:val="0"/>
        <w:spacing w:line="560" w:lineRule="exact"/>
        <w:ind w:firstLineChars="1600" w:firstLine="5760"/>
        <w:rPr>
          <w:rFonts w:ascii="仿宋_GB2312" w:eastAsia="仿宋_GB2312" w:hAnsi="宋体"/>
          <w:spacing w:val="20"/>
          <w:sz w:val="32"/>
          <w:szCs w:val="32"/>
        </w:rPr>
      </w:pPr>
    </w:p>
    <w:p w:rsidR="00CD29DD" w:rsidRPr="0061726E" w:rsidRDefault="00CD29DD" w:rsidP="00F7186A">
      <w:pPr>
        <w:snapToGrid w:val="0"/>
        <w:spacing w:line="560" w:lineRule="exact"/>
        <w:ind w:firstLineChars="1500" w:firstLine="5400"/>
        <w:rPr>
          <w:rFonts w:ascii="仿宋_GB2312" w:eastAsia="仿宋_GB2312" w:hAnsi="宋体"/>
          <w:spacing w:val="20"/>
          <w:sz w:val="32"/>
          <w:szCs w:val="32"/>
        </w:rPr>
      </w:pPr>
      <w:r>
        <w:rPr>
          <w:rFonts w:ascii="仿宋_GB2312" w:eastAsia="仿宋_GB2312" w:hAnsi="宋体" w:hint="eastAsia"/>
          <w:spacing w:val="20"/>
          <w:sz w:val="32"/>
          <w:szCs w:val="32"/>
        </w:rPr>
        <w:t>粤财大教</w:t>
      </w:r>
      <w:r>
        <w:rPr>
          <w:rFonts w:ascii="仿宋_GB2312" w:eastAsia="仿宋_GB2312" w:hAnsi="宋体"/>
          <w:spacing w:val="20"/>
          <w:sz w:val="32"/>
          <w:szCs w:val="32"/>
        </w:rPr>
        <w:t>[2015]14</w:t>
      </w:r>
      <w:r>
        <w:rPr>
          <w:rFonts w:ascii="仿宋_GB2312" w:eastAsia="仿宋_GB2312" w:hAnsi="宋体" w:hint="eastAsia"/>
          <w:spacing w:val="20"/>
          <w:sz w:val="32"/>
          <w:szCs w:val="32"/>
        </w:rPr>
        <w:t>号</w:t>
      </w:r>
    </w:p>
    <w:p w:rsidR="00CD29DD" w:rsidRPr="00B84B84" w:rsidRDefault="00CD29DD" w:rsidP="000811CB">
      <w:pPr>
        <w:snapToGrid w:val="0"/>
        <w:spacing w:line="560" w:lineRule="exact"/>
        <w:rPr>
          <w:rFonts w:ascii="华文中宋" w:eastAsia="华文中宋" w:hAnsi="华文中宋" w:cs="宋体"/>
          <w:b/>
          <w:sz w:val="44"/>
          <w:szCs w:val="44"/>
        </w:rPr>
      </w:pPr>
      <w:r>
        <w:rPr>
          <w:rFonts w:ascii="华文中宋" w:eastAsia="华文中宋" w:hAnsi="华文中宋" w:cs="宋体"/>
          <w:b/>
          <w:sz w:val="44"/>
          <w:szCs w:val="44"/>
        </w:rPr>
        <w:t xml:space="preserve">    </w:t>
      </w:r>
      <w:r>
        <w:rPr>
          <w:rFonts w:ascii="华文中宋" w:eastAsia="华文中宋" w:hAnsi="华文中宋" w:cs="宋体" w:hint="eastAsia"/>
          <w:b/>
          <w:vanish/>
          <w:sz w:val="44"/>
          <w:szCs w:val="44"/>
        </w:rPr>
        <w:t>关于秘书。各学院根据考生人数选派责任心强、有监考经验的老师监考，</w:t>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b/>
          <w:vanish/>
          <w:sz w:val="44"/>
          <w:szCs w:val="44"/>
        </w:rPr>
        <w:pgNum/>
      </w:r>
      <w:r>
        <w:rPr>
          <w:rFonts w:ascii="华文中宋" w:eastAsia="华文中宋" w:hAnsi="华文中宋" w:cs="宋体" w:hint="eastAsia"/>
          <w:b/>
          <w:sz w:val="44"/>
          <w:szCs w:val="44"/>
        </w:rPr>
        <w:t>关于</w:t>
      </w:r>
      <w:r w:rsidRPr="00B84B84">
        <w:rPr>
          <w:rFonts w:ascii="华文中宋" w:eastAsia="华文中宋" w:hAnsi="华文中宋" w:cs="宋体" w:hint="eastAsia"/>
          <w:b/>
          <w:sz w:val="44"/>
          <w:szCs w:val="44"/>
        </w:rPr>
        <w:t>做好</w:t>
      </w:r>
      <w:r>
        <w:rPr>
          <w:rFonts w:ascii="华文中宋" w:eastAsia="华文中宋" w:hAnsi="华文中宋" w:cs="宋体"/>
          <w:b/>
          <w:sz w:val="44"/>
          <w:szCs w:val="44"/>
        </w:rPr>
        <w:t>2014-2015</w:t>
      </w:r>
      <w:r>
        <w:rPr>
          <w:rFonts w:ascii="华文中宋" w:eastAsia="华文中宋" w:hAnsi="华文中宋" w:cs="宋体" w:hint="eastAsia"/>
          <w:b/>
          <w:sz w:val="44"/>
          <w:szCs w:val="44"/>
        </w:rPr>
        <w:t>学年第二</w:t>
      </w:r>
      <w:r w:rsidRPr="00B84B84">
        <w:rPr>
          <w:rFonts w:ascii="华文中宋" w:eastAsia="华文中宋" w:hAnsi="华文中宋" w:cs="宋体" w:hint="eastAsia"/>
          <w:b/>
          <w:sz w:val="44"/>
          <w:szCs w:val="44"/>
        </w:rPr>
        <w:t>学期</w:t>
      </w:r>
    </w:p>
    <w:p w:rsidR="00CD29DD" w:rsidRDefault="00CD29DD" w:rsidP="00B84B84">
      <w:pPr>
        <w:snapToGrid w:val="0"/>
        <w:spacing w:line="560" w:lineRule="exact"/>
        <w:jc w:val="center"/>
        <w:rPr>
          <w:rFonts w:ascii="华文中宋" w:eastAsia="华文中宋" w:hAnsi="华文中宋" w:cs="宋体"/>
          <w:b/>
          <w:sz w:val="44"/>
          <w:szCs w:val="44"/>
        </w:rPr>
      </w:pPr>
      <w:r w:rsidRPr="00B84B84">
        <w:rPr>
          <w:rFonts w:ascii="华文中宋" w:eastAsia="华文中宋" w:hAnsi="华文中宋" w:cs="宋体" w:hint="eastAsia"/>
          <w:b/>
          <w:sz w:val="44"/>
          <w:szCs w:val="44"/>
        </w:rPr>
        <w:t>广州校区补</w:t>
      </w:r>
      <w:r>
        <w:rPr>
          <w:rFonts w:ascii="华文中宋" w:eastAsia="华文中宋" w:hAnsi="华文中宋" w:cs="宋体" w:hint="eastAsia"/>
          <w:b/>
          <w:sz w:val="44"/>
          <w:szCs w:val="44"/>
        </w:rPr>
        <w:t>（</w:t>
      </w:r>
      <w:r w:rsidRPr="00B84B84">
        <w:rPr>
          <w:rFonts w:ascii="华文中宋" w:eastAsia="华文中宋" w:hAnsi="华文中宋" w:cs="宋体" w:hint="eastAsia"/>
          <w:b/>
          <w:sz w:val="44"/>
          <w:szCs w:val="44"/>
        </w:rPr>
        <w:t>缓</w:t>
      </w:r>
      <w:r>
        <w:rPr>
          <w:rFonts w:ascii="华文中宋" w:eastAsia="华文中宋" w:hAnsi="华文中宋" w:cs="宋体" w:hint="eastAsia"/>
          <w:b/>
          <w:sz w:val="44"/>
          <w:szCs w:val="44"/>
        </w:rPr>
        <w:t>）</w:t>
      </w:r>
      <w:r w:rsidRPr="00B84B84">
        <w:rPr>
          <w:rFonts w:ascii="华文中宋" w:eastAsia="华文中宋" w:hAnsi="华文中宋" w:cs="宋体" w:hint="eastAsia"/>
          <w:b/>
          <w:sz w:val="44"/>
          <w:szCs w:val="44"/>
        </w:rPr>
        <w:t>考</w:t>
      </w:r>
      <w:r>
        <w:rPr>
          <w:rFonts w:ascii="华文中宋" w:eastAsia="华文中宋" w:hAnsi="华文中宋" w:cs="宋体" w:hint="eastAsia"/>
          <w:b/>
          <w:sz w:val="44"/>
          <w:szCs w:val="44"/>
        </w:rPr>
        <w:t>和</w:t>
      </w:r>
      <w:r w:rsidRPr="00B84B84">
        <w:rPr>
          <w:rFonts w:ascii="华文中宋" w:eastAsia="华文中宋" w:hAnsi="华文中宋" w:cs="宋体" w:hint="eastAsia"/>
          <w:b/>
          <w:sz w:val="44"/>
          <w:szCs w:val="44"/>
        </w:rPr>
        <w:t>补作工作的通知</w:t>
      </w:r>
    </w:p>
    <w:p w:rsidR="00CD29DD" w:rsidRPr="00B84B84" w:rsidRDefault="00CD29DD" w:rsidP="00B84B84">
      <w:pPr>
        <w:snapToGrid w:val="0"/>
        <w:spacing w:line="560" w:lineRule="exact"/>
        <w:jc w:val="center"/>
        <w:rPr>
          <w:rFonts w:ascii="华文中宋" w:eastAsia="华文中宋" w:hAnsi="华文中宋"/>
          <w:b/>
          <w:sz w:val="30"/>
          <w:szCs w:val="21"/>
        </w:rPr>
      </w:pPr>
    </w:p>
    <w:p w:rsidR="00CD29DD" w:rsidRPr="007E12BF" w:rsidRDefault="00CD29DD" w:rsidP="00291CCD">
      <w:pPr>
        <w:snapToGrid w:val="0"/>
        <w:spacing w:line="640" w:lineRule="exact"/>
        <w:rPr>
          <w:rFonts w:ascii="仿宋_GB2312" w:eastAsia="仿宋_GB2312"/>
          <w:sz w:val="32"/>
          <w:szCs w:val="32"/>
        </w:rPr>
      </w:pPr>
      <w:r w:rsidRPr="007E12BF">
        <w:rPr>
          <w:rFonts w:ascii="仿宋_GB2312" w:eastAsia="仿宋_GB2312" w:hint="eastAsia"/>
          <w:sz w:val="32"/>
          <w:szCs w:val="32"/>
        </w:rPr>
        <w:t>各教学单位：</w:t>
      </w:r>
    </w:p>
    <w:p w:rsidR="00CD29DD" w:rsidRPr="007E12BF" w:rsidRDefault="00CD29DD" w:rsidP="00291CCD">
      <w:pPr>
        <w:snapToGrid w:val="0"/>
        <w:spacing w:line="640" w:lineRule="exact"/>
        <w:ind w:firstLine="641"/>
        <w:rPr>
          <w:rFonts w:ascii="仿宋_GB2312" w:eastAsia="仿宋_GB2312"/>
          <w:sz w:val="32"/>
          <w:szCs w:val="32"/>
        </w:rPr>
      </w:pPr>
      <w:r w:rsidRPr="007E12BF">
        <w:rPr>
          <w:rFonts w:ascii="仿宋_GB2312" w:eastAsia="仿宋_GB2312" w:hint="eastAsia"/>
          <w:sz w:val="32"/>
          <w:szCs w:val="32"/>
        </w:rPr>
        <w:t>现将广州校区</w:t>
      </w:r>
      <w:r w:rsidRPr="007E12BF">
        <w:rPr>
          <w:rFonts w:ascii="仿宋_GB2312" w:eastAsia="仿宋_GB2312"/>
          <w:sz w:val="32"/>
          <w:szCs w:val="32"/>
        </w:rPr>
        <w:t>2014-2015</w:t>
      </w:r>
      <w:r w:rsidRPr="007E12BF">
        <w:rPr>
          <w:rFonts w:ascii="仿宋_GB2312" w:eastAsia="仿宋_GB2312" w:hint="eastAsia"/>
          <w:sz w:val="32"/>
          <w:szCs w:val="32"/>
        </w:rPr>
        <w:t>学年第二学期课程补（缓）考和补作工作</w:t>
      </w:r>
      <w:r>
        <w:rPr>
          <w:rFonts w:ascii="仿宋_GB2312" w:eastAsia="仿宋_GB2312" w:hint="eastAsia"/>
          <w:sz w:val="32"/>
          <w:szCs w:val="32"/>
        </w:rPr>
        <w:t>的相关事项</w:t>
      </w:r>
      <w:r w:rsidRPr="007E12BF">
        <w:rPr>
          <w:rFonts w:ascii="仿宋_GB2312" w:eastAsia="仿宋_GB2312" w:hint="eastAsia"/>
          <w:sz w:val="32"/>
          <w:szCs w:val="32"/>
        </w:rPr>
        <w:t>通知如下：</w:t>
      </w:r>
    </w:p>
    <w:p w:rsidR="00CD29DD" w:rsidRPr="007E12BF" w:rsidRDefault="00CD29DD" w:rsidP="00291CCD">
      <w:pPr>
        <w:snapToGrid w:val="0"/>
        <w:spacing w:line="640" w:lineRule="exact"/>
        <w:ind w:firstLine="641"/>
        <w:rPr>
          <w:rFonts w:ascii="仿宋_GB2312" w:eastAsia="仿宋_GB2312"/>
          <w:b/>
          <w:bCs/>
          <w:sz w:val="32"/>
          <w:szCs w:val="32"/>
          <w:shd w:val="pct10" w:color="auto" w:fill="FFFFFF"/>
        </w:rPr>
      </w:pPr>
      <w:r w:rsidRPr="007E12BF">
        <w:rPr>
          <w:rFonts w:ascii="仿宋_GB2312" w:eastAsia="仿宋_GB2312" w:hint="eastAsia"/>
          <w:b/>
          <w:sz w:val="32"/>
          <w:szCs w:val="32"/>
        </w:rPr>
        <w:t>一、补（缓）考</w:t>
      </w:r>
      <w:r>
        <w:rPr>
          <w:rFonts w:ascii="仿宋_GB2312" w:eastAsia="仿宋_GB2312" w:hint="eastAsia"/>
          <w:b/>
          <w:sz w:val="32"/>
          <w:szCs w:val="32"/>
        </w:rPr>
        <w:t>课程</w:t>
      </w:r>
    </w:p>
    <w:p w:rsidR="00CD29DD" w:rsidRPr="007E12BF" w:rsidRDefault="00CD29DD" w:rsidP="00291CCD">
      <w:pPr>
        <w:snapToGrid w:val="0"/>
        <w:spacing w:line="640" w:lineRule="exact"/>
        <w:ind w:firstLine="641"/>
        <w:rPr>
          <w:rFonts w:ascii="仿宋_GB2312" w:eastAsia="仿宋_GB2312"/>
          <w:sz w:val="32"/>
          <w:szCs w:val="32"/>
        </w:rPr>
      </w:pPr>
      <w:r w:rsidRPr="007E12BF">
        <w:rPr>
          <w:rFonts w:ascii="仿宋_GB2312" w:eastAsia="仿宋_GB2312"/>
          <w:sz w:val="32"/>
          <w:szCs w:val="32"/>
        </w:rPr>
        <w:t>1.</w:t>
      </w:r>
      <w:r w:rsidRPr="007E12BF">
        <w:rPr>
          <w:rFonts w:ascii="仿宋_GB2312" w:eastAsia="仿宋_GB2312" w:hint="eastAsia"/>
          <w:sz w:val="32"/>
          <w:szCs w:val="32"/>
        </w:rPr>
        <w:t>上学期正常修读</w:t>
      </w:r>
      <w:r>
        <w:rPr>
          <w:rFonts w:ascii="仿宋_GB2312" w:eastAsia="仿宋_GB2312" w:hint="eastAsia"/>
          <w:sz w:val="32"/>
          <w:szCs w:val="32"/>
        </w:rPr>
        <w:t>参加</w:t>
      </w:r>
      <w:r w:rsidRPr="007E12BF">
        <w:rPr>
          <w:rFonts w:ascii="仿宋_GB2312" w:eastAsia="仿宋_GB2312" w:hint="eastAsia"/>
          <w:sz w:val="32"/>
          <w:szCs w:val="32"/>
        </w:rPr>
        <w:t>期末考试不及格，</w:t>
      </w:r>
      <w:r>
        <w:rPr>
          <w:rFonts w:ascii="仿宋_GB2312" w:eastAsia="仿宋_GB2312" w:hint="eastAsia"/>
          <w:sz w:val="32"/>
          <w:szCs w:val="32"/>
        </w:rPr>
        <w:t>且</w:t>
      </w:r>
      <w:r w:rsidRPr="007E12BF">
        <w:rPr>
          <w:rFonts w:ascii="仿宋_GB2312" w:eastAsia="仿宋_GB2312" w:hint="eastAsia"/>
          <w:sz w:val="32"/>
          <w:szCs w:val="32"/>
        </w:rPr>
        <w:t>在考务系统中</w:t>
      </w:r>
      <w:r>
        <w:rPr>
          <w:rFonts w:ascii="仿宋_GB2312" w:eastAsia="仿宋_GB2312" w:hint="eastAsia"/>
          <w:sz w:val="32"/>
          <w:szCs w:val="32"/>
        </w:rPr>
        <w:t>没选择确认重修</w:t>
      </w:r>
      <w:r w:rsidRPr="007E12BF">
        <w:rPr>
          <w:rFonts w:ascii="仿宋_GB2312" w:eastAsia="仿宋_GB2312" w:hint="eastAsia"/>
          <w:sz w:val="32"/>
          <w:szCs w:val="32"/>
        </w:rPr>
        <w:t>的课程；</w:t>
      </w:r>
    </w:p>
    <w:p w:rsidR="00CD29DD" w:rsidRPr="007E12BF" w:rsidRDefault="00CD29DD" w:rsidP="00291CCD">
      <w:pPr>
        <w:snapToGrid w:val="0"/>
        <w:spacing w:line="640" w:lineRule="exact"/>
        <w:ind w:firstLine="641"/>
        <w:rPr>
          <w:rFonts w:ascii="仿宋_GB2312" w:eastAsia="仿宋_GB2312"/>
          <w:sz w:val="32"/>
          <w:szCs w:val="32"/>
        </w:rPr>
      </w:pPr>
      <w:r w:rsidRPr="007E12BF">
        <w:rPr>
          <w:rFonts w:ascii="仿宋_GB2312" w:eastAsia="仿宋_GB2312"/>
          <w:sz w:val="32"/>
          <w:szCs w:val="32"/>
        </w:rPr>
        <w:t>2.</w:t>
      </w:r>
      <w:r w:rsidRPr="007E12BF">
        <w:rPr>
          <w:rFonts w:ascii="仿宋_GB2312" w:eastAsia="仿宋_GB2312" w:hint="eastAsia"/>
          <w:sz w:val="32"/>
          <w:szCs w:val="32"/>
        </w:rPr>
        <w:t>上学期正常修读被取消考试资格、旷考，以及考试违纪违规被取消成绩的课程</w:t>
      </w:r>
      <w:r>
        <w:rPr>
          <w:rFonts w:ascii="仿宋_GB2312" w:eastAsia="仿宋_GB2312" w:hint="eastAsia"/>
          <w:sz w:val="32"/>
          <w:szCs w:val="32"/>
        </w:rPr>
        <w:t>；</w:t>
      </w:r>
    </w:p>
    <w:p w:rsidR="00CD29DD" w:rsidRPr="007E12BF" w:rsidRDefault="00CD29DD" w:rsidP="007E12BF">
      <w:pPr>
        <w:snapToGrid w:val="0"/>
        <w:spacing w:line="640" w:lineRule="exact"/>
        <w:ind w:firstLineChars="150" w:firstLine="480"/>
        <w:rPr>
          <w:rFonts w:ascii="仿宋_GB2312" w:eastAsia="仿宋_GB2312"/>
          <w:sz w:val="32"/>
          <w:szCs w:val="32"/>
        </w:rPr>
      </w:pPr>
      <w:r w:rsidRPr="007E12BF">
        <w:rPr>
          <w:rFonts w:ascii="仿宋_GB2312" w:eastAsia="仿宋_GB2312"/>
          <w:sz w:val="32"/>
          <w:szCs w:val="32"/>
        </w:rPr>
        <w:t xml:space="preserve"> 3.</w:t>
      </w:r>
      <w:r w:rsidRPr="007E12BF">
        <w:rPr>
          <w:rFonts w:ascii="仿宋_GB2312" w:eastAsia="仿宋_GB2312" w:hint="eastAsia"/>
          <w:sz w:val="32"/>
          <w:szCs w:val="32"/>
        </w:rPr>
        <w:t>上学期</w:t>
      </w:r>
      <w:r>
        <w:rPr>
          <w:rFonts w:ascii="仿宋_GB2312" w:eastAsia="仿宋_GB2312" w:hint="eastAsia"/>
          <w:sz w:val="32"/>
          <w:szCs w:val="32"/>
        </w:rPr>
        <w:t>已办理</w:t>
      </w:r>
      <w:r w:rsidRPr="007E12BF">
        <w:rPr>
          <w:rFonts w:ascii="仿宋_GB2312" w:eastAsia="仿宋_GB2312" w:hint="eastAsia"/>
          <w:sz w:val="32"/>
          <w:szCs w:val="32"/>
        </w:rPr>
        <w:t>缓考的课程；</w:t>
      </w:r>
    </w:p>
    <w:p w:rsidR="00CD29DD" w:rsidRPr="007E12BF" w:rsidRDefault="00CD29DD" w:rsidP="007E12BF">
      <w:pPr>
        <w:snapToGrid w:val="0"/>
        <w:spacing w:line="640" w:lineRule="exact"/>
        <w:ind w:firstLineChars="200" w:firstLine="640"/>
        <w:rPr>
          <w:rFonts w:ascii="仿宋_GB2312" w:eastAsia="仿宋_GB2312"/>
          <w:sz w:val="32"/>
          <w:szCs w:val="32"/>
        </w:rPr>
      </w:pPr>
      <w:r w:rsidRPr="007E12BF">
        <w:rPr>
          <w:rFonts w:ascii="仿宋_GB2312" w:eastAsia="仿宋_GB2312"/>
          <w:sz w:val="32"/>
          <w:szCs w:val="32"/>
        </w:rPr>
        <w:t>4.</w:t>
      </w:r>
      <w:r w:rsidRPr="007E12BF">
        <w:rPr>
          <w:rFonts w:ascii="仿宋_GB2312" w:eastAsia="仿宋_GB2312" w:hint="eastAsia"/>
          <w:sz w:val="32"/>
          <w:szCs w:val="32"/>
        </w:rPr>
        <w:t>结业后回校及其他情况向学</w:t>
      </w:r>
      <w:r>
        <w:rPr>
          <w:rFonts w:ascii="仿宋_GB2312" w:eastAsia="仿宋_GB2312" w:hint="eastAsia"/>
          <w:sz w:val="32"/>
          <w:szCs w:val="32"/>
        </w:rPr>
        <w:t>校</w:t>
      </w:r>
      <w:r w:rsidRPr="007E12BF">
        <w:rPr>
          <w:rFonts w:ascii="仿宋_GB2312" w:eastAsia="仿宋_GB2312" w:hint="eastAsia"/>
          <w:sz w:val="32"/>
          <w:szCs w:val="32"/>
        </w:rPr>
        <w:t>申请补考并获</w:t>
      </w:r>
      <w:r>
        <w:rPr>
          <w:rFonts w:ascii="仿宋_GB2312" w:eastAsia="仿宋_GB2312" w:hint="eastAsia"/>
          <w:sz w:val="32"/>
          <w:szCs w:val="32"/>
        </w:rPr>
        <w:t>批</w:t>
      </w:r>
      <w:r w:rsidRPr="007E12BF">
        <w:rPr>
          <w:rFonts w:ascii="仿宋_GB2312" w:eastAsia="仿宋_GB2312" w:hint="eastAsia"/>
          <w:sz w:val="32"/>
          <w:szCs w:val="32"/>
        </w:rPr>
        <w:t>准的课程。</w:t>
      </w:r>
    </w:p>
    <w:p w:rsidR="00CD29DD" w:rsidRPr="007E12BF" w:rsidRDefault="00CD29DD" w:rsidP="005A18A8">
      <w:pPr>
        <w:shd w:val="solid" w:color="FFFFFF" w:fill="auto"/>
        <w:snapToGrid w:val="0"/>
        <w:spacing w:line="640" w:lineRule="exact"/>
        <w:ind w:leftChars="257" w:left="540" w:firstLineChars="50" w:firstLine="161"/>
        <w:rPr>
          <w:rFonts w:ascii="仿宋_GB2312" w:eastAsia="仿宋_GB2312"/>
          <w:b/>
          <w:sz w:val="32"/>
          <w:szCs w:val="32"/>
        </w:rPr>
      </w:pPr>
      <w:r w:rsidRPr="007E12BF">
        <w:rPr>
          <w:rFonts w:ascii="仿宋_GB2312" w:eastAsia="仿宋_GB2312" w:hint="eastAsia"/>
          <w:b/>
          <w:sz w:val="32"/>
          <w:szCs w:val="32"/>
        </w:rPr>
        <w:t>二、补（缓）</w:t>
      </w:r>
      <w:r>
        <w:rPr>
          <w:rFonts w:ascii="仿宋_GB2312" w:eastAsia="仿宋_GB2312" w:hint="eastAsia"/>
          <w:b/>
          <w:sz w:val="32"/>
          <w:szCs w:val="32"/>
        </w:rPr>
        <w:t>考时间</w:t>
      </w:r>
    </w:p>
    <w:p w:rsidR="00CD29DD" w:rsidRDefault="00CD29DD" w:rsidP="000D1D73">
      <w:pPr>
        <w:shd w:val="solid" w:color="FFFFFF" w:fill="auto"/>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补（缓）考安排在</w:t>
      </w:r>
      <w:r w:rsidRPr="007E12BF">
        <w:rPr>
          <w:rFonts w:ascii="仿宋_GB2312" w:eastAsia="仿宋_GB2312"/>
          <w:sz w:val="32"/>
          <w:szCs w:val="32"/>
        </w:rPr>
        <w:t>2015</w:t>
      </w:r>
      <w:r w:rsidRPr="007E12BF">
        <w:rPr>
          <w:rFonts w:ascii="仿宋_GB2312" w:eastAsia="仿宋_GB2312" w:hint="eastAsia"/>
          <w:sz w:val="32"/>
          <w:szCs w:val="32"/>
        </w:rPr>
        <w:t>年</w:t>
      </w:r>
      <w:r w:rsidRPr="007E12BF">
        <w:rPr>
          <w:rFonts w:ascii="仿宋_GB2312" w:eastAsia="仿宋_GB2312"/>
          <w:sz w:val="32"/>
          <w:szCs w:val="32"/>
        </w:rPr>
        <w:t>4</w:t>
      </w:r>
      <w:r w:rsidRPr="007E12BF">
        <w:rPr>
          <w:rFonts w:ascii="仿宋_GB2312" w:eastAsia="仿宋_GB2312" w:hint="eastAsia"/>
          <w:sz w:val="32"/>
          <w:szCs w:val="32"/>
        </w:rPr>
        <w:t>月</w:t>
      </w:r>
      <w:r w:rsidRPr="007E12BF">
        <w:rPr>
          <w:rFonts w:ascii="仿宋_GB2312" w:eastAsia="仿宋_GB2312"/>
          <w:sz w:val="32"/>
          <w:szCs w:val="32"/>
        </w:rPr>
        <w:t>7</w:t>
      </w:r>
      <w:r w:rsidRPr="007E12BF">
        <w:rPr>
          <w:rFonts w:ascii="仿宋_GB2312" w:eastAsia="仿宋_GB2312" w:hint="eastAsia"/>
          <w:sz w:val="32"/>
          <w:szCs w:val="32"/>
        </w:rPr>
        <w:t>日</w:t>
      </w:r>
      <w:r>
        <w:rPr>
          <w:rFonts w:ascii="仿宋_GB2312" w:eastAsia="仿宋_GB2312"/>
          <w:sz w:val="32"/>
          <w:szCs w:val="32"/>
        </w:rPr>
        <w:t>-</w:t>
      </w:r>
      <w:r w:rsidRPr="007E12BF">
        <w:rPr>
          <w:rFonts w:ascii="仿宋_GB2312" w:eastAsia="仿宋_GB2312"/>
          <w:sz w:val="32"/>
          <w:szCs w:val="32"/>
        </w:rPr>
        <w:t>12</w:t>
      </w:r>
      <w:r w:rsidRPr="007E12BF">
        <w:rPr>
          <w:rFonts w:ascii="仿宋_GB2312" w:eastAsia="仿宋_GB2312" w:hint="eastAsia"/>
          <w:sz w:val="32"/>
          <w:szCs w:val="32"/>
        </w:rPr>
        <w:t>日</w:t>
      </w:r>
      <w:r>
        <w:rPr>
          <w:rFonts w:ascii="仿宋_GB2312" w:eastAsia="仿宋_GB2312" w:hint="eastAsia"/>
          <w:sz w:val="32"/>
          <w:szCs w:val="32"/>
        </w:rPr>
        <w:t>进行，其中</w:t>
      </w:r>
      <w:r w:rsidRPr="007E12BF">
        <w:rPr>
          <w:rFonts w:ascii="仿宋_GB2312" w:eastAsia="仿宋_GB2312" w:hint="eastAsia"/>
          <w:sz w:val="32"/>
          <w:szCs w:val="32"/>
        </w:rPr>
        <w:t>分散考试课程补（缓）考时间</w:t>
      </w:r>
      <w:r>
        <w:rPr>
          <w:rFonts w:ascii="仿宋_GB2312" w:eastAsia="仿宋_GB2312" w:hint="eastAsia"/>
          <w:sz w:val="32"/>
          <w:szCs w:val="32"/>
        </w:rPr>
        <w:t>为</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t>-10</w:t>
      </w:r>
      <w:r>
        <w:rPr>
          <w:rFonts w:ascii="仿宋_GB2312" w:eastAsia="仿宋_GB2312" w:hint="eastAsia"/>
          <w:sz w:val="32"/>
          <w:szCs w:val="32"/>
        </w:rPr>
        <w:t>日，集</w:t>
      </w:r>
      <w:r w:rsidRPr="007E12BF">
        <w:rPr>
          <w:rFonts w:ascii="仿宋_GB2312" w:eastAsia="仿宋_GB2312" w:hint="eastAsia"/>
          <w:sz w:val="32"/>
          <w:szCs w:val="32"/>
        </w:rPr>
        <w:t>中考试课程</w:t>
      </w:r>
      <w:r>
        <w:rPr>
          <w:rFonts w:ascii="仿宋_GB2312" w:eastAsia="仿宋_GB2312" w:hint="eastAsia"/>
          <w:sz w:val="32"/>
          <w:szCs w:val="32"/>
        </w:rPr>
        <w:t>补（缓）</w:t>
      </w:r>
      <w:r w:rsidRPr="007E12BF">
        <w:rPr>
          <w:rFonts w:ascii="仿宋_GB2312" w:eastAsia="仿宋_GB2312" w:hint="eastAsia"/>
          <w:sz w:val="32"/>
          <w:szCs w:val="32"/>
        </w:rPr>
        <w:t>时间</w:t>
      </w:r>
      <w:r>
        <w:rPr>
          <w:rFonts w:ascii="仿宋_GB2312" w:eastAsia="仿宋_GB2312" w:hint="eastAsia"/>
          <w:sz w:val="32"/>
          <w:szCs w:val="32"/>
        </w:rPr>
        <w:t>为</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11-12</w:t>
      </w:r>
      <w:r>
        <w:rPr>
          <w:rFonts w:ascii="仿宋_GB2312" w:eastAsia="仿宋_GB2312" w:hint="eastAsia"/>
          <w:sz w:val="32"/>
          <w:szCs w:val="32"/>
        </w:rPr>
        <w:t>日（周六、周日）。</w:t>
      </w:r>
    </w:p>
    <w:p w:rsidR="00CD29DD" w:rsidRDefault="00CD29DD" w:rsidP="000D1D73">
      <w:pPr>
        <w:shd w:val="solid" w:color="FFFFFF" w:fill="auto"/>
        <w:snapToGrid w:val="0"/>
        <w:spacing w:line="640" w:lineRule="exact"/>
        <w:ind w:firstLineChars="200" w:firstLine="640"/>
        <w:rPr>
          <w:rFonts w:ascii="仿宋_GB2312" w:eastAsia="仿宋_GB2312"/>
          <w:b/>
          <w:sz w:val="32"/>
          <w:szCs w:val="32"/>
        </w:rPr>
      </w:pPr>
      <w:r>
        <w:rPr>
          <w:rFonts w:ascii="仿宋_GB2312" w:eastAsia="仿宋_GB2312" w:hint="eastAsia"/>
          <w:sz w:val="32"/>
          <w:szCs w:val="32"/>
        </w:rPr>
        <w:t>各门课程考试时间及考场安排等详见</w:t>
      </w:r>
      <w:r w:rsidRPr="005A18A8">
        <w:rPr>
          <w:rFonts w:ascii="仿宋_GB2312" w:eastAsia="仿宋_GB2312" w:hint="eastAsia"/>
          <w:sz w:val="32"/>
          <w:szCs w:val="32"/>
        </w:rPr>
        <w:t>《广东财经大学</w:t>
      </w:r>
      <w:r w:rsidRPr="005A18A8">
        <w:rPr>
          <w:rFonts w:ascii="仿宋_GB2312" w:eastAsia="仿宋_GB2312"/>
          <w:sz w:val="32"/>
          <w:szCs w:val="32"/>
        </w:rPr>
        <w:t>2014-2015</w:t>
      </w:r>
      <w:r>
        <w:rPr>
          <w:rFonts w:ascii="仿宋_GB2312" w:eastAsia="仿宋_GB2312" w:hint="eastAsia"/>
          <w:sz w:val="32"/>
          <w:szCs w:val="32"/>
        </w:rPr>
        <w:t>学年第二学期补考安排</w:t>
      </w:r>
      <w:r w:rsidRPr="005A18A8">
        <w:rPr>
          <w:rFonts w:ascii="仿宋_GB2312" w:eastAsia="仿宋_GB2312" w:hint="eastAsia"/>
          <w:sz w:val="32"/>
          <w:szCs w:val="32"/>
        </w:rPr>
        <w:t>表》</w:t>
      </w: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sidRPr="005A18A8">
        <w:rPr>
          <w:rFonts w:ascii="仿宋_GB2312" w:eastAsia="仿宋_GB2312" w:hint="eastAsia"/>
          <w:sz w:val="32"/>
          <w:szCs w:val="32"/>
        </w:rPr>
        <w:t>。</w:t>
      </w:r>
    </w:p>
    <w:p w:rsidR="00CD29DD" w:rsidRPr="007E12BF" w:rsidRDefault="00CD29DD" w:rsidP="005A18A8">
      <w:pPr>
        <w:snapToGrid w:val="0"/>
        <w:spacing w:line="640" w:lineRule="exact"/>
        <w:ind w:firstLineChars="199" w:firstLine="639"/>
        <w:rPr>
          <w:rFonts w:ascii="仿宋_GB2312" w:eastAsia="仿宋_GB2312"/>
          <w:b/>
          <w:sz w:val="32"/>
          <w:szCs w:val="32"/>
        </w:rPr>
      </w:pPr>
      <w:r w:rsidRPr="007E12BF">
        <w:rPr>
          <w:rFonts w:ascii="仿宋_GB2312" w:eastAsia="仿宋_GB2312" w:hint="eastAsia"/>
          <w:b/>
          <w:sz w:val="32"/>
          <w:szCs w:val="32"/>
        </w:rPr>
        <w:t>三、</w:t>
      </w:r>
      <w:r>
        <w:rPr>
          <w:rFonts w:ascii="仿宋_GB2312" w:eastAsia="仿宋_GB2312" w:hint="eastAsia"/>
          <w:b/>
          <w:sz w:val="32"/>
          <w:szCs w:val="32"/>
        </w:rPr>
        <w:t>补考</w:t>
      </w:r>
      <w:r w:rsidRPr="007E12BF">
        <w:rPr>
          <w:rFonts w:ascii="仿宋_GB2312" w:eastAsia="仿宋_GB2312" w:hint="eastAsia"/>
          <w:b/>
          <w:sz w:val="32"/>
          <w:szCs w:val="32"/>
        </w:rPr>
        <w:t>学生须知</w:t>
      </w:r>
    </w:p>
    <w:p w:rsidR="00CD29DD" w:rsidRPr="007E12BF" w:rsidRDefault="00CD29DD" w:rsidP="008435F3">
      <w:pPr>
        <w:pStyle w:val="ListParagraph"/>
        <w:spacing w:line="620" w:lineRule="exact"/>
        <w:ind w:firstLine="640"/>
        <w:rPr>
          <w:rFonts w:ascii="仿宋_GB2312" w:eastAsia="仿宋_GB2312"/>
          <w:b/>
          <w:sz w:val="32"/>
          <w:szCs w:val="32"/>
        </w:rPr>
      </w:pPr>
      <w:r w:rsidRPr="007E12BF">
        <w:rPr>
          <w:rFonts w:ascii="仿宋_GB2312" w:eastAsia="仿宋_GB2312"/>
          <w:sz w:val="32"/>
          <w:szCs w:val="32"/>
        </w:rPr>
        <w:t>1.</w:t>
      </w:r>
      <w:r w:rsidRPr="007E12BF">
        <w:rPr>
          <w:rFonts w:ascii="仿宋_GB2312" w:eastAsia="仿宋_GB2312" w:hint="eastAsia"/>
          <w:sz w:val="32"/>
          <w:szCs w:val="32"/>
        </w:rPr>
        <w:t>凡符合补（缓）考条件的学生均须参加本次考试</w:t>
      </w:r>
      <w:r>
        <w:rPr>
          <w:rFonts w:ascii="仿宋_GB2312" w:eastAsia="仿宋_GB2312" w:hint="eastAsia"/>
          <w:sz w:val="32"/>
          <w:szCs w:val="32"/>
        </w:rPr>
        <w:t>。</w:t>
      </w:r>
      <w:r w:rsidRPr="007E12BF">
        <w:rPr>
          <w:rFonts w:ascii="仿宋_GB2312" w:eastAsia="仿宋_GB2312" w:hint="eastAsia"/>
          <w:sz w:val="32"/>
          <w:szCs w:val="32"/>
        </w:rPr>
        <w:t>有特殊原因不能参加</w:t>
      </w:r>
      <w:r>
        <w:rPr>
          <w:rFonts w:ascii="仿宋_GB2312" w:eastAsia="仿宋_GB2312" w:hint="eastAsia"/>
          <w:sz w:val="32"/>
          <w:szCs w:val="32"/>
        </w:rPr>
        <w:t>者</w:t>
      </w:r>
      <w:r w:rsidRPr="007E12BF">
        <w:rPr>
          <w:rFonts w:ascii="仿宋_GB2312" w:eastAsia="仿宋_GB2312" w:hint="eastAsia"/>
          <w:sz w:val="32"/>
          <w:szCs w:val="32"/>
        </w:rPr>
        <w:t>，</w:t>
      </w:r>
      <w:r>
        <w:rPr>
          <w:rFonts w:ascii="仿宋_GB2312" w:eastAsia="仿宋_GB2312" w:hint="eastAsia"/>
          <w:sz w:val="32"/>
          <w:szCs w:val="32"/>
        </w:rPr>
        <w:t>须</w:t>
      </w:r>
      <w:r w:rsidRPr="007E12BF">
        <w:rPr>
          <w:rFonts w:ascii="仿宋_GB2312" w:eastAsia="仿宋_GB2312" w:hint="eastAsia"/>
          <w:sz w:val="32"/>
          <w:szCs w:val="32"/>
        </w:rPr>
        <w:t>在考前办理</w:t>
      </w:r>
      <w:r>
        <w:rPr>
          <w:rFonts w:ascii="仿宋_GB2312" w:eastAsia="仿宋_GB2312" w:hint="eastAsia"/>
          <w:sz w:val="32"/>
          <w:szCs w:val="32"/>
        </w:rPr>
        <w:t>补考</w:t>
      </w:r>
      <w:r w:rsidRPr="007E12BF">
        <w:rPr>
          <w:rFonts w:ascii="仿宋_GB2312" w:eastAsia="仿宋_GB2312" w:hint="eastAsia"/>
          <w:sz w:val="32"/>
          <w:szCs w:val="32"/>
        </w:rPr>
        <w:t>缓考手续（补考缺考或补考不及格的课程，在标准学</w:t>
      </w:r>
      <w:r>
        <w:rPr>
          <w:rFonts w:ascii="仿宋_GB2312" w:eastAsia="仿宋_GB2312" w:hint="eastAsia"/>
          <w:sz w:val="32"/>
          <w:szCs w:val="32"/>
        </w:rPr>
        <w:t>制</w:t>
      </w:r>
      <w:r w:rsidRPr="007E12BF">
        <w:rPr>
          <w:rFonts w:ascii="仿宋_GB2312" w:eastAsia="仿宋_GB2312" w:hint="eastAsia"/>
          <w:sz w:val="32"/>
          <w:szCs w:val="32"/>
        </w:rPr>
        <w:t>内</w:t>
      </w:r>
      <w:r>
        <w:rPr>
          <w:rFonts w:ascii="仿宋_GB2312" w:eastAsia="仿宋_GB2312" w:hint="eastAsia"/>
          <w:sz w:val="32"/>
          <w:szCs w:val="32"/>
        </w:rPr>
        <w:t>有且</w:t>
      </w:r>
      <w:r w:rsidRPr="007E12BF">
        <w:rPr>
          <w:rFonts w:ascii="仿宋_GB2312" w:eastAsia="仿宋_GB2312" w:hint="eastAsia"/>
          <w:sz w:val="32"/>
          <w:szCs w:val="32"/>
        </w:rPr>
        <w:t>只能参加一次重修，因重修课程不及格而未能修够学分的，只能办理结业或延长学年）</w:t>
      </w:r>
      <w:r w:rsidRPr="008435F3">
        <w:rPr>
          <w:rFonts w:ascii="仿宋_GB2312" w:eastAsia="仿宋_GB2312" w:hint="eastAsia"/>
          <w:b/>
          <w:sz w:val="32"/>
          <w:szCs w:val="32"/>
        </w:rPr>
        <w:t>。</w:t>
      </w:r>
    </w:p>
    <w:p w:rsidR="00CD29DD" w:rsidRPr="007E12BF" w:rsidRDefault="00CD29DD" w:rsidP="008435F3">
      <w:pPr>
        <w:pStyle w:val="ListParagraph"/>
        <w:spacing w:line="620" w:lineRule="exact"/>
        <w:ind w:firstLine="640"/>
        <w:rPr>
          <w:rFonts w:ascii="仿宋_GB2312" w:eastAsia="仿宋_GB2312"/>
          <w:b/>
          <w:sz w:val="32"/>
          <w:szCs w:val="32"/>
        </w:rPr>
      </w:pPr>
      <w:r w:rsidRPr="007E12BF">
        <w:rPr>
          <w:rFonts w:ascii="仿宋_GB2312" w:eastAsia="仿宋_GB2312"/>
          <w:sz w:val="32"/>
          <w:szCs w:val="32"/>
        </w:rPr>
        <w:t>2.</w:t>
      </w:r>
      <w:r w:rsidRPr="007E12BF">
        <w:rPr>
          <w:rFonts w:ascii="仿宋_GB2312" w:eastAsia="仿宋_GB2312" w:hint="eastAsia"/>
          <w:sz w:val="32"/>
          <w:szCs w:val="32"/>
        </w:rPr>
        <w:t>请认真核对《个人考试安排表》，按安排表的时间、地点参加各门课程的考试。</w:t>
      </w:r>
    </w:p>
    <w:p w:rsidR="00CD29DD" w:rsidRPr="007E12BF" w:rsidRDefault="00CD29DD" w:rsidP="00291CCD">
      <w:pPr>
        <w:snapToGrid w:val="0"/>
        <w:spacing w:line="640" w:lineRule="exact"/>
        <w:ind w:firstLine="640"/>
        <w:rPr>
          <w:rFonts w:ascii="仿宋_GB2312" w:eastAsia="仿宋_GB2312"/>
          <w:sz w:val="32"/>
          <w:szCs w:val="32"/>
        </w:rPr>
      </w:pPr>
      <w:r w:rsidRPr="007E12BF">
        <w:rPr>
          <w:rFonts w:ascii="仿宋_GB2312" w:eastAsia="仿宋_GB2312"/>
          <w:sz w:val="32"/>
          <w:szCs w:val="32"/>
        </w:rPr>
        <w:t>3.</w:t>
      </w:r>
      <w:r w:rsidRPr="007E12BF">
        <w:rPr>
          <w:rFonts w:ascii="仿宋_GB2312" w:eastAsia="仿宋_GB2312" w:hint="eastAsia"/>
          <w:sz w:val="32"/>
          <w:szCs w:val="32"/>
        </w:rPr>
        <w:t>严格遵守</w:t>
      </w:r>
      <w:r w:rsidRPr="001E2C00">
        <w:rPr>
          <w:rFonts w:ascii="仿宋_GB2312" w:eastAsia="仿宋_GB2312" w:hint="eastAsia"/>
          <w:color w:val="000000"/>
          <w:sz w:val="32"/>
          <w:szCs w:val="32"/>
        </w:rPr>
        <w:t>《广东财经大学考场纪律》</w:t>
      </w:r>
      <w:r>
        <w:rPr>
          <w:rFonts w:ascii="仿宋_GB2312" w:eastAsia="仿宋_GB2312" w:hint="eastAsia"/>
          <w:sz w:val="32"/>
          <w:szCs w:val="32"/>
        </w:rPr>
        <w:t>。</w:t>
      </w:r>
      <w:r w:rsidRPr="007E12BF">
        <w:rPr>
          <w:rFonts w:ascii="仿宋_GB2312" w:eastAsia="仿宋_GB2312" w:hint="eastAsia"/>
          <w:sz w:val="32"/>
          <w:szCs w:val="32"/>
        </w:rPr>
        <w:t>参加补（缓）考的学生须携带学生证、身份证及《个人考试安排表》</w:t>
      </w:r>
      <w:r>
        <w:rPr>
          <w:rFonts w:ascii="仿宋_GB2312" w:eastAsia="仿宋_GB2312" w:hint="eastAsia"/>
          <w:sz w:val="32"/>
          <w:szCs w:val="32"/>
        </w:rPr>
        <w:t>准时参加考试（考试开始半小时后不得进入考场）</w:t>
      </w:r>
      <w:r w:rsidRPr="007E12BF">
        <w:rPr>
          <w:rFonts w:ascii="仿宋_GB2312" w:eastAsia="仿宋_GB2312" w:hint="eastAsia"/>
          <w:sz w:val="32"/>
          <w:szCs w:val="32"/>
        </w:rPr>
        <w:t>。</w:t>
      </w:r>
    </w:p>
    <w:p w:rsidR="00CD29DD" w:rsidRPr="007E12BF" w:rsidRDefault="00CD29DD" w:rsidP="007E12BF">
      <w:pPr>
        <w:snapToGrid w:val="0"/>
        <w:spacing w:line="640" w:lineRule="exact"/>
        <w:ind w:firstLineChars="200" w:firstLine="640"/>
        <w:rPr>
          <w:rFonts w:ascii="仿宋_GB2312" w:eastAsia="仿宋_GB2312"/>
          <w:bCs/>
          <w:sz w:val="32"/>
          <w:szCs w:val="32"/>
        </w:rPr>
      </w:pPr>
      <w:r w:rsidRPr="007E12BF">
        <w:rPr>
          <w:rFonts w:ascii="仿宋_GB2312" w:eastAsia="仿宋_GB2312"/>
          <w:bCs/>
          <w:sz w:val="32"/>
          <w:szCs w:val="32"/>
        </w:rPr>
        <w:t>4.</w:t>
      </w:r>
      <w:r>
        <w:rPr>
          <w:rFonts w:ascii="仿宋_GB2312" w:eastAsia="仿宋_GB2312" w:hint="eastAsia"/>
          <w:bCs/>
          <w:sz w:val="32"/>
          <w:szCs w:val="32"/>
        </w:rPr>
        <w:t>集中考试课程的</w:t>
      </w:r>
      <w:r w:rsidRPr="007E12BF">
        <w:rPr>
          <w:rFonts w:ascii="仿宋_GB2312" w:eastAsia="仿宋_GB2312" w:hint="eastAsia"/>
          <w:bCs/>
          <w:sz w:val="32"/>
          <w:szCs w:val="32"/>
        </w:rPr>
        <w:t>补（缓）考，同一门课程可能有多套试卷，请考生务必在答题前先认真核对试卷上的课程代码及课程班号，确保试卷与上学期所修读课程的课程代码和课程班号一致。</w:t>
      </w:r>
    </w:p>
    <w:p w:rsidR="00CD29DD" w:rsidRPr="007E12BF" w:rsidRDefault="00CD29DD" w:rsidP="007E12BF">
      <w:pPr>
        <w:snapToGrid w:val="0"/>
        <w:spacing w:line="640" w:lineRule="exact"/>
        <w:ind w:firstLineChars="200" w:firstLine="640"/>
        <w:rPr>
          <w:rFonts w:ascii="仿宋_GB2312" w:eastAsia="仿宋_GB2312"/>
          <w:bCs/>
          <w:sz w:val="32"/>
          <w:szCs w:val="32"/>
        </w:rPr>
      </w:pPr>
      <w:r w:rsidRPr="007E12BF">
        <w:rPr>
          <w:rFonts w:ascii="仿宋_GB2312" w:eastAsia="仿宋_GB2312"/>
          <w:bCs/>
          <w:sz w:val="32"/>
          <w:szCs w:val="32"/>
        </w:rPr>
        <w:t>5.</w:t>
      </w:r>
      <w:r w:rsidRPr="007E12BF">
        <w:rPr>
          <w:rFonts w:ascii="仿宋_GB2312" w:eastAsia="仿宋_GB2312" w:hint="eastAsia"/>
          <w:sz w:val="32"/>
          <w:szCs w:val="32"/>
        </w:rPr>
        <w:t>分散考试</w:t>
      </w:r>
      <w:r>
        <w:rPr>
          <w:rFonts w:ascii="仿宋_GB2312" w:eastAsia="仿宋_GB2312" w:hint="eastAsia"/>
          <w:sz w:val="32"/>
          <w:szCs w:val="32"/>
        </w:rPr>
        <w:t>课程的</w:t>
      </w:r>
      <w:r w:rsidRPr="007E12BF">
        <w:rPr>
          <w:rFonts w:ascii="仿宋_GB2312" w:eastAsia="仿宋_GB2312" w:hint="eastAsia"/>
          <w:sz w:val="32"/>
          <w:szCs w:val="32"/>
        </w:rPr>
        <w:t>补</w:t>
      </w:r>
      <w:r>
        <w:rPr>
          <w:rFonts w:ascii="仿宋_GB2312" w:eastAsia="仿宋_GB2312" w:hint="eastAsia"/>
          <w:sz w:val="32"/>
          <w:szCs w:val="32"/>
        </w:rPr>
        <w:t>（缓）</w:t>
      </w:r>
      <w:r w:rsidRPr="007E12BF">
        <w:rPr>
          <w:rFonts w:ascii="仿宋_GB2312" w:eastAsia="仿宋_GB2312" w:hint="eastAsia"/>
          <w:bCs/>
          <w:sz w:val="32"/>
          <w:szCs w:val="32"/>
        </w:rPr>
        <w:t>考</w:t>
      </w:r>
      <w:r>
        <w:rPr>
          <w:rFonts w:ascii="仿宋_GB2312" w:eastAsia="仿宋_GB2312" w:hint="eastAsia"/>
          <w:bCs/>
          <w:sz w:val="32"/>
          <w:szCs w:val="32"/>
        </w:rPr>
        <w:t>，</w:t>
      </w:r>
      <w:r w:rsidRPr="007E12BF">
        <w:rPr>
          <w:rFonts w:ascii="仿宋_GB2312" w:eastAsia="仿宋_GB2312" w:hint="eastAsia"/>
          <w:bCs/>
          <w:sz w:val="32"/>
          <w:szCs w:val="32"/>
        </w:rPr>
        <w:t>务必按照规定时间将答卷交回规定地点，逾期按学校相关规定处理。</w:t>
      </w:r>
    </w:p>
    <w:p w:rsidR="00CD29DD" w:rsidRPr="007E12BF" w:rsidRDefault="00CD29DD" w:rsidP="007E12BF">
      <w:pPr>
        <w:snapToGrid w:val="0"/>
        <w:spacing w:line="640" w:lineRule="exact"/>
        <w:ind w:firstLineChars="200" w:firstLine="640"/>
        <w:rPr>
          <w:rFonts w:ascii="仿宋_GB2312" w:eastAsia="仿宋_GB2312"/>
          <w:bCs/>
          <w:sz w:val="32"/>
          <w:szCs w:val="32"/>
        </w:rPr>
      </w:pPr>
      <w:r w:rsidRPr="007E12BF">
        <w:rPr>
          <w:rFonts w:ascii="仿宋_GB2312" w:eastAsia="仿宋_GB2312"/>
          <w:bCs/>
          <w:sz w:val="32"/>
          <w:szCs w:val="32"/>
        </w:rPr>
        <w:t>6.</w:t>
      </w:r>
      <w:r w:rsidRPr="007E12BF">
        <w:rPr>
          <w:rFonts w:ascii="仿宋_GB2312" w:eastAsia="仿宋_GB2312" w:hint="eastAsia"/>
          <w:bCs/>
          <w:sz w:val="32"/>
          <w:szCs w:val="32"/>
        </w:rPr>
        <w:t>若补（缓）考的时间与上课时间冲突，考生务必在上课前向任课老师请假。</w:t>
      </w:r>
    </w:p>
    <w:p w:rsidR="00CD29DD" w:rsidRPr="007E12BF" w:rsidRDefault="00CD29DD" w:rsidP="005A18A8">
      <w:pPr>
        <w:shd w:val="solid" w:color="FFFFFF" w:fill="auto"/>
        <w:snapToGrid w:val="0"/>
        <w:spacing w:line="640" w:lineRule="exact"/>
        <w:ind w:leftChars="257" w:left="540" w:firstLineChars="50" w:firstLine="161"/>
        <w:rPr>
          <w:rFonts w:ascii="仿宋_GB2312" w:eastAsia="仿宋_GB2312"/>
          <w:b/>
          <w:sz w:val="32"/>
          <w:szCs w:val="32"/>
        </w:rPr>
      </w:pPr>
      <w:r w:rsidRPr="007E12BF">
        <w:rPr>
          <w:rFonts w:ascii="仿宋_GB2312" w:eastAsia="仿宋_GB2312" w:hint="eastAsia"/>
          <w:b/>
          <w:sz w:val="32"/>
          <w:szCs w:val="32"/>
        </w:rPr>
        <w:t>四、</w:t>
      </w:r>
      <w:r>
        <w:rPr>
          <w:rFonts w:ascii="仿宋_GB2312" w:eastAsia="仿宋_GB2312" w:hint="eastAsia"/>
          <w:b/>
          <w:sz w:val="32"/>
          <w:szCs w:val="32"/>
        </w:rPr>
        <w:t>补考</w:t>
      </w:r>
      <w:r w:rsidRPr="007E12BF">
        <w:rPr>
          <w:rFonts w:ascii="仿宋_GB2312" w:eastAsia="仿宋_GB2312" w:hint="eastAsia"/>
          <w:b/>
          <w:sz w:val="32"/>
          <w:szCs w:val="32"/>
        </w:rPr>
        <w:t>监考须知</w:t>
      </w:r>
    </w:p>
    <w:p w:rsidR="00CD29DD" w:rsidRPr="007E12BF" w:rsidRDefault="00CD29DD" w:rsidP="007E12BF">
      <w:pPr>
        <w:snapToGrid w:val="0"/>
        <w:spacing w:line="640" w:lineRule="exact"/>
        <w:ind w:leftChars="-28" w:left="-59" w:firstLineChars="150" w:firstLine="480"/>
        <w:rPr>
          <w:rFonts w:ascii="仿宋_GB2312" w:eastAsia="仿宋_GB2312"/>
          <w:sz w:val="32"/>
          <w:szCs w:val="32"/>
        </w:rPr>
      </w:pPr>
      <w:r w:rsidRPr="007E12BF">
        <w:rPr>
          <w:rFonts w:ascii="仿宋_GB2312" w:eastAsia="仿宋_GB2312"/>
          <w:sz w:val="32"/>
          <w:szCs w:val="32"/>
        </w:rPr>
        <w:t xml:space="preserve">  1.</w:t>
      </w:r>
      <w:r>
        <w:rPr>
          <w:rFonts w:ascii="仿宋_GB2312" w:eastAsia="仿宋_GB2312" w:hint="eastAsia"/>
          <w:sz w:val="32"/>
          <w:szCs w:val="32"/>
        </w:rPr>
        <w:t>考前半小时领卷。</w:t>
      </w:r>
      <w:r w:rsidRPr="007E12BF">
        <w:rPr>
          <w:rFonts w:ascii="仿宋_GB2312" w:eastAsia="仿宋_GB2312" w:hint="eastAsia"/>
          <w:sz w:val="32"/>
          <w:szCs w:val="32"/>
        </w:rPr>
        <w:t>分散考试课程补考（</w:t>
      </w:r>
      <w:r w:rsidRPr="007E12BF">
        <w:rPr>
          <w:rFonts w:ascii="仿宋_GB2312" w:eastAsia="仿宋_GB2312"/>
          <w:sz w:val="32"/>
          <w:szCs w:val="32"/>
        </w:rPr>
        <w:t>4</w:t>
      </w:r>
      <w:r w:rsidRPr="007E12BF">
        <w:rPr>
          <w:rFonts w:ascii="仿宋_GB2312" w:eastAsia="仿宋_GB2312" w:hint="eastAsia"/>
          <w:sz w:val="32"/>
          <w:szCs w:val="32"/>
        </w:rPr>
        <w:t>月</w:t>
      </w:r>
      <w:r w:rsidRPr="007E12BF">
        <w:rPr>
          <w:rFonts w:ascii="仿宋_GB2312" w:eastAsia="仿宋_GB2312"/>
          <w:sz w:val="32"/>
          <w:szCs w:val="32"/>
        </w:rPr>
        <w:t>7</w:t>
      </w:r>
      <w:r w:rsidRPr="007E12BF">
        <w:rPr>
          <w:rFonts w:ascii="仿宋_GB2312" w:eastAsia="仿宋_GB2312" w:hint="eastAsia"/>
          <w:sz w:val="32"/>
          <w:szCs w:val="32"/>
        </w:rPr>
        <w:t>日</w:t>
      </w:r>
      <w:r w:rsidRPr="007E12BF">
        <w:rPr>
          <w:rFonts w:ascii="仿宋_GB2312" w:eastAsia="仿宋_GB2312"/>
          <w:sz w:val="32"/>
          <w:szCs w:val="32"/>
        </w:rPr>
        <w:t>-10</w:t>
      </w:r>
      <w:r w:rsidRPr="007E12BF">
        <w:rPr>
          <w:rFonts w:ascii="仿宋_GB2312" w:eastAsia="仿宋_GB2312" w:hint="eastAsia"/>
          <w:sz w:val="32"/>
          <w:szCs w:val="32"/>
        </w:rPr>
        <w:t>日）的监考人员</w:t>
      </w:r>
      <w:r>
        <w:rPr>
          <w:rFonts w:ascii="仿宋_GB2312" w:eastAsia="仿宋_GB2312" w:hint="eastAsia"/>
          <w:sz w:val="32"/>
          <w:szCs w:val="32"/>
        </w:rPr>
        <w:t>考前半小时到所在学院</w:t>
      </w:r>
      <w:r w:rsidRPr="007E12BF">
        <w:rPr>
          <w:rFonts w:ascii="仿宋_GB2312" w:eastAsia="仿宋_GB2312" w:hint="eastAsia"/>
          <w:sz w:val="32"/>
          <w:szCs w:val="32"/>
        </w:rPr>
        <w:t>领卷</w:t>
      </w:r>
      <w:r>
        <w:rPr>
          <w:rFonts w:ascii="仿宋_GB2312" w:eastAsia="仿宋_GB2312" w:hint="eastAsia"/>
          <w:sz w:val="32"/>
          <w:szCs w:val="32"/>
        </w:rPr>
        <w:t>（教学单位须提前一天将试卷等考务材料送到负责监考的学院）；</w:t>
      </w:r>
      <w:r w:rsidRPr="007E12BF">
        <w:rPr>
          <w:rFonts w:ascii="仿宋_GB2312" w:eastAsia="仿宋_GB2312" w:hint="eastAsia"/>
          <w:sz w:val="32"/>
          <w:szCs w:val="32"/>
        </w:rPr>
        <w:t>集中考试课程补考（</w:t>
      </w:r>
      <w:r w:rsidRPr="007E12BF">
        <w:rPr>
          <w:rFonts w:ascii="仿宋_GB2312" w:eastAsia="仿宋_GB2312"/>
          <w:sz w:val="32"/>
          <w:szCs w:val="32"/>
        </w:rPr>
        <w:t>4</w:t>
      </w:r>
      <w:r w:rsidRPr="007E12BF">
        <w:rPr>
          <w:rFonts w:ascii="仿宋_GB2312" w:eastAsia="仿宋_GB2312" w:hint="eastAsia"/>
          <w:sz w:val="32"/>
          <w:szCs w:val="32"/>
        </w:rPr>
        <w:t>月</w:t>
      </w:r>
      <w:r w:rsidRPr="007E12BF">
        <w:rPr>
          <w:rFonts w:ascii="仿宋_GB2312" w:eastAsia="仿宋_GB2312"/>
          <w:sz w:val="32"/>
          <w:szCs w:val="32"/>
        </w:rPr>
        <w:t>11</w:t>
      </w:r>
      <w:r w:rsidRPr="007E12BF">
        <w:rPr>
          <w:rFonts w:ascii="仿宋_GB2312" w:eastAsia="仿宋_GB2312" w:hint="eastAsia"/>
          <w:sz w:val="32"/>
          <w:szCs w:val="32"/>
        </w:rPr>
        <w:t>日</w:t>
      </w:r>
      <w:r w:rsidRPr="007E12BF">
        <w:rPr>
          <w:rFonts w:ascii="仿宋_GB2312" w:eastAsia="仿宋_GB2312"/>
          <w:sz w:val="32"/>
          <w:szCs w:val="32"/>
        </w:rPr>
        <w:t>-12</w:t>
      </w:r>
      <w:r w:rsidRPr="007E12BF">
        <w:rPr>
          <w:rFonts w:ascii="仿宋_GB2312" w:eastAsia="仿宋_GB2312" w:hint="eastAsia"/>
          <w:sz w:val="32"/>
          <w:szCs w:val="32"/>
        </w:rPr>
        <w:t>日）的监考人员于考前半小时到教务处文印室取卷。</w:t>
      </w:r>
    </w:p>
    <w:p w:rsidR="00CD29DD" w:rsidRPr="007E12BF" w:rsidRDefault="00CD29DD" w:rsidP="007E12BF">
      <w:pPr>
        <w:snapToGrid w:val="0"/>
        <w:spacing w:line="640" w:lineRule="exact"/>
        <w:ind w:leftChars="-28" w:left="-59" w:firstLineChars="150" w:firstLine="480"/>
        <w:rPr>
          <w:rFonts w:ascii="仿宋_GB2312" w:eastAsia="仿宋_GB2312"/>
          <w:sz w:val="32"/>
          <w:szCs w:val="32"/>
        </w:rPr>
      </w:pPr>
      <w:r>
        <w:rPr>
          <w:rFonts w:ascii="仿宋_GB2312" w:eastAsia="仿宋_GB2312"/>
          <w:sz w:val="32"/>
          <w:szCs w:val="32"/>
        </w:rPr>
        <w:t xml:space="preserve"> </w:t>
      </w:r>
      <w:r w:rsidRPr="007E12BF">
        <w:rPr>
          <w:rFonts w:ascii="仿宋_GB2312" w:eastAsia="仿宋_GB2312"/>
          <w:sz w:val="32"/>
          <w:szCs w:val="32"/>
        </w:rPr>
        <w:t>2.</w:t>
      </w:r>
      <w:r>
        <w:rPr>
          <w:rFonts w:ascii="仿宋_GB2312" w:eastAsia="仿宋_GB2312" w:hint="eastAsia"/>
          <w:sz w:val="32"/>
          <w:szCs w:val="32"/>
        </w:rPr>
        <w:t>考前</w:t>
      </w:r>
      <w:r w:rsidRPr="007E12BF">
        <w:rPr>
          <w:rFonts w:ascii="仿宋_GB2312" w:eastAsia="仿宋_GB2312"/>
          <w:sz w:val="32"/>
          <w:szCs w:val="32"/>
        </w:rPr>
        <w:t>15</w:t>
      </w:r>
      <w:r w:rsidRPr="007E12BF">
        <w:rPr>
          <w:rFonts w:ascii="仿宋_GB2312" w:eastAsia="仿宋_GB2312" w:hint="eastAsia"/>
          <w:sz w:val="32"/>
          <w:szCs w:val="32"/>
        </w:rPr>
        <w:t>分到达考场</w:t>
      </w:r>
      <w:r>
        <w:rPr>
          <w:rFonts w:ascii="仿宋_GB2312" w:eastAsia="仿宋_GB2312" w:hint="eastAsia"/>
          <w:sz w:val="32"/>
          <w:szCs w:val="32"/>
        </w:rPr>
        <w:t>。按照</w:t>
      </w:r>
      <w:r w:rsidRPr="007E12BF">
        <w:rPr>
          <w:rFonts w:ascii="仿宋_GB2312" w:eastAsia="仿宋_GB2312" w:hint="eastAsia"/>
          <w:sz w:val="32"/>
          <w:szCs w:val="32"/>
        </w:rPr>
        <w:t>《监考教师守则》和《监考工作流程》的要求进行监考。</w:t>
      </w:r>
    </w:p>
    <w:p w:rsidR="00CD29DD" w:rsidRPr="007E12BF" w:rsidRDefault="00CD29DD" w:rsidP="007E12BF">
      <w:pPr>
        <w:snapToGrid w:val="0"/>
        <w:spacing w:line="640" w:lineRule="exact"/>
        <w:ind w:firstLineChars="150" w:firstLine="480"/>
        <w:rPr>
          <w:rFonts w:ascii="仿宋_GB2312" w:eastAsia="仿宋_GB2312"/>
          <w:sz w:val="32"/>
          <w:szCs w:val="32"/>
        </w:rPr>
      </w:pPr>
      <w:r w:rsidRPr="007E12BF">
        <w:rPr>
          <w:rFonts w:ascii="仿宋_GB2312" w:eastAsia="仿宋_GB2312"/>
          <w:bCs/>
          <w:sz w:val="32"/>
          <w:szCs w:val="32"/>
        </w:rPr>
        <w:t xml:space="preserve"> 3.</w:t>
      </w:r>
      <w:r w:rsidRPr="007E12BF">
        <w:rPr>
          <w:rFonts w:ascii="仿宋_GB2312" w:eastAsia="仿宋_GB2312" w:hint="eastAsia"/>
          <w:bCs/>
          <w:sz w:val="32"/>
          <w:szCs w:val="32"/>
        </w:rPr>
        <w:t>部分考场安排了多门不同课程同时考试，请监考人员认真核对考生及其相对应的试卷：监考人员务必按《考生座位表》上标识的姓名、学号、考试科目和课程班号，找到每位考生对应考试科目、课程班号的试卷，确保每位考生拿到与其本人原修读课程一致的试卷。</w:t>
      </w:r>
    </w:p>
    <w:p w:rsidR="00CD29DD" w:rsidRPr="007E12BF" w:rsidRDefault="00CD29DD" w:rsidP="007E12BF">
      <w:pPr>
        <w:snapToGrid w:val="0"/>
        <w:spacing w:line="640" w:lineRule="exact"/>
        <w:ind w:leftChars="50" w:left="105" w:firstLineChars="150" w:firstLine="480"/>
        <w:rPr>
          <w:rFonts w:ascii="仿宋_GB2312" w:eastAsia="仿宋_GB2312"/>
          <w:sz w:val="32"/>
          <w:szCs w:val="32"/>
        </w:rPr>
      </w:pPr>
      <w:r w:rsidRPr="007E12BF">
        <w:rPr>
          <w:rFonts w:ascii="仿宋_GB2312" w:eastAsia="仿宋_GB2312"/>
          <w:sz w:val="32"/>
          <w:szCs w:val="32"/>
        </w:rPr>
        <w:t xml:space="preserve"> 4.</w:t>
      </w:r>
      <w:r w:rsidRPr="007E12BF">
        <w:rPr>
          <w:rFonts w:ascii="仿宋_GB2312" w:eastAsia="仿宋_GB2312" w:hint="eastAsia"/>
          <w:sz w:val="32"/>
          <w:szCs w:val="32"/>
        </w:rPr>
        <w:t>考试结束，监考人员须完整填写试题袋背面的各项内容，收齐</w:t>
      </w:r>
      <w:r>
        <w:rPr>
          <w:rFonts w:ascii="仿宋_GB2312" w:eastAsia="仿宋_GB2312" w:hint="eastAsia"/>
          <w:sz w:val="32"/>
          <w:szCs w:val="32"/>
        </w:rPr>
        <w:t>考生</w:t>
      </w:r>
      <w:r w:rsidRPr="007E12BF">
        <w:rPr>
          <w:rFonts w:ascii="仿宋_GB2312" w:eastAsia="仿宋_GB2312" w:hint="eastAsia"/>
          <w:sz w:val="32"/>
          <w:szCs w:val="32"/>
        </w:rPr>
        <w:t>试卷答题卡，清点数量确认无误后，</w:t>
      </w:r>
      <w:r>
        <w:rPr>
          <w:rFonts w:ascii="仿宋_GB2312" w:eastAsia="仿宋_GB2312" w:hint="eastAsia"/>
          <w:sz w:val="32"/>
          <w:szCs w:val="32"/>
        </w:rPr>
        <w:t>按所在学院要求的时间和地点将答题卡（另加一份配套课程的空白试卷）送回</w:t>
      </w:r>
      <w:r w:rsidRPr="007E12BF">
        <w:rPr>
          <w:rFonts w:ascii="仿宋_GB2312" w:eastAsia="仿宋_GB2312" w:hint="eastAsia"/>
          <w:sz w:val="32"/>
          <w:szCs w:val="32"/>
        </w:rPr>
        <w:t>教学秘书妥善保管，并在《广东财经大学考场情况记载表》上做好交接记录。</w:t>
      </w:r>
    </w:p>
    <w:p w:rsidR="00CD29DD" w:rsidRPr="007E12BF" w:rsidRDefault="00CD29DD" w:rsidP="001E2C00">
      <w:pPr>
        <w:snapToGrid w:val="0"/>
        <w:spacing w:line="640" w:lineRule="exact"/>
        <w:ind w:firstLineChars="250" w:firstLine="800"/>
        <w:rPr>
          <w:rFonts w:ascii="仿宋_GB2312" w:eastAsia="仿宋_GB2312"/>
          <w:sz w:val="32"/>
          <w:szCs w:val="32"/>
        </w:rPr>
      </w:pPr>
      <w:r w:rsidRPr="007E12BF">
        <w:rPr>
          <w:rFonts w:ascii="仿宋_GB2312" w:eastAsia="仿宋_GB2312"/>
          <w:sz w:val="32"/>
          <w:szCs w:val="32"/>
        </w:rPr>
        <w:t>5.</w:t>
      </w:r>
      <w:r w:rsidRPr="007E12BF">
        <w:rPr>
          <w:rFonts w:ascii="仿宋_GB2312" w:eastAsia="仿宋_GB2312" w:hint="eastAsia"/>
          <w:sz w:val="32"/>
          <w:szCs w:val="32"/>
        </w:rPr>
        <w:t>《考生座位表》</w:t>
      </w:r>
      <w:r>
        <w:rPr>
          <w:rFonts w:ascii="仿宋_GB2312" w:eastAsia="仿宋_GB2312" w:hint="eastAsia"/>
          <w:sz w:val="32"/>
          <w:szCs w:val="32"/>
        </w:rPr>
        <w:t>由</w:t>
      </w:r>
      <w:r w:rsidRPr="007E12BF">
        <w:rPr>
          <w:rFonts w:ascii="仿宋_GB2312" w:eastAsia="仿宋_GB2312" w:hint="eastAsia"/>
          <w:sz w:val="32"/>
          <w:szCs w:val="32"/>
        </w:rPr>
        <w:t>教务处负责收回。</w:t>
      </w:r>
    </w:p>
    <w:p w:rsidR="00CD29DD" w:rsidRPr="007E12BF" w:rsidRDefault="00CD29DD" w:rsidP="005A18A8">
      <w:pPr>
        <w:shd w:val="solid" w:color="FFFFFF" w:fill="auto"/>
        <w:snapToGrid w:val="0"/>
        <w:spacing w:line="640" w:lineRule="exact"/>
        <w:ind w:firstLineChars="249" w:firstLine="800"/>
        <w:rPr>
          <w:rFonts w:ascii="仿宋_GB2312" w:eastAsia="仿宋_GB2312"/>
          <w:b/>
          <w:sz w:val="32"/>
          <w:szCs w:val="32"/>
        </w:rPr>
      </w:pPr>
      <w:r>
        <w:rPr>
          <w:rFonts w:ascii="仿宋_GB2312" w:eastAsia="仿宋_GB2312" w:hint="eastAsia"/>
          <w:b/>
          <w:sz w:val="32"/>
          <w:szCs w:val="32"/>
        </w:rPr>
        <w:t>五</w:t>
      </w:r>
      <w:r w:rsidRPr="007E12BF">
        <w:rPr>
          <w:rFonts w:ascii="仿宋_GB2312" w:eastAsia="仿宋_GB2312" w:hint="eastAsia"/>
          <w:b/>
          <w:sz w:val="32"/>
          <w:szCs w:val="32"/>
        </w:rPr>
        <w:t>、实践类课程补作要求</w:t>
      </w:r>
    </w:p>
    <w:p w:rsidR="00CD29DD" w:rsidRPr="003F29F1" w:rsidRDefault="00CD29DD" w:rsidP="003F29F1">
      <w:pPr>
        <w:widowControl/>
        <w:ind w:leftChars="76" w:left="160" w:firstLineChars="200" w:firstLine="640"/>
        <w:jc w:val="left"/>
        <w:rPr>
          <w:rFonts w:ascii="仿宋_GB2312" w:eastAsia="仿宋_GB2312" w:hAnsi="宋体" w:cs="宋体"/>
          <w:kern w:val="0"/>
          <w:sz w:val="32"/>
          <w:szCs w:val="32"/>
        </w:rPr>
      </w:pPr>
      <w:r w:rsidRPr="003F29F1">
        <w:rPr>
          <w:rFonts w:ascii="仿宋_GB2312" w:eastAsia="仿宋_GB2312" w:hAnsi="宋体" w:cs="宋体"/>
          <w:kern w:val="0"/>
          <w:sz w:val="32"/>
          <w:szCs w:val="32"/>
        </w:rPr>
        <w:t>1.</w:t>
      </w:r>
      <w:r w:rsidRPr="003F29F1">
        <w:rPr>
          <w:rFonts w:ascii="仿宋_GB2312" w:eastAsia="仿宋_GB2312" w:hAnsi="宋体" w:cs="宋体" w:hint="eastAsia"/>
          <w:kern w:val="0"/>
          <w:sz w:val="32"/>
          <w:szCs w:val="32"/>
        </w:rPr>
        <w:t>社会调研Ⅰ、社会调研Ⅱ、行业调研、学年论文和其他经学院认定须补作的课程可根据课程要求安排在本学期补作。</w:t>
      </w:r>
      <w:r w:rsidRPr="003F29F1">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3F29F1">
        <w:rPr>
          <w:rFonts w:ascii="仿宋_GB2312" w:eastAsia="仿宋_GB2312" w:hAnsi="宋体" w:cs="宋体"/>
          <w:kern w:val="0"/>
          <w:sz w:val="32"/>
          <w:szCs w:val="32"/>
        </w:rPr>
        <w:t>2.</w:t>
      </w:r>
      <w:r w:rsidRPr="003F29F1">
        <w:rPr>
          <w:rFonts w:ascii="仿宋_GB2312" w:eastAsia="仿宋_GB2312" w:hAnsi="宋体" w:cs="宋体" w:hint="eastAsia"/>
          <w:kern w:val="0"/>
          <w:sz w:val="32"/>
          <w:szCs w:val="32"/>
        </w:rPr>
        <w:t>课程补作流程如下：</w:t>
      </w:r>
      <w:r w:rsidRPr="003F29F1">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3F29F1">
        <w:rPr>
          <w:rFonts w:ascii="仿宋_GB2312" w:eastAsia="仿宋_GB2312" w:hAnsi="宋体" w:cs="宋体" w:hint="eastAsia"/>
          <w:kern w:val="0"/>
          <w:sz w:val="32"/>
          <w:szCs w:val="32"/>
        </w:rPr>
        <w:t>（</w:t>
      </w:r>
      <w:r w:rsidRPr="003F29F1">
        <w:rPr>
          <w:rFonts w:ascii="仿宋_GB2312" w:eastAsia="仿宋_GB2312" w:hAnsi="宋体" w:cs="宋体"/>
          <w:kern w:val="0"/>
          <w:sz w:val="32"/>
          <w:szCs w:val="32"/>
        </w:rPr>
        <w:t>1</w:t>
      </w:r>
      <w:r w:rsidRPr="003F29F1">
        <w:rPr>
          <w:rFonts w:ascii="仿宋_GB2312" w:eastAsia="仿宋_GB2312" w:hAnsi="宋体" w:cs="宋体" w:hint="eastAsia"/>
          <w:kern w:val="0"/>
          <w:sz w:val="32"/>
          <w:szCs w:val="32"/>
        </w:rPr>
        <w:t>）学生填写《广东财经大学实践类课程补作申请表》，于</w:t>
      </w:r>
      <w:r w:rsidRPr="003F29F1">
        <w:rPr>
          <w:rFonts w:ascii="仿宋_GB2312" w:eastAsia="仿宋_GB2312" w:hAnsi="宋体" w:cs="宋体"/>
          <w:kern w:val="0"/>
          <w:sz w:val="32"/>
          <w:szCs w:val="32"/>
        </w:rPr>
        <w:t>4</w:t>
      </w:r>
      <w:r w:rsidRPr="003F29F1">
        <w:rPr>
          <w:rFonts w:ascii="仿宋_GB2312" w:eastAsia="仿宋_GB2312" w:hAnsi="宋体" w:cs="宋体" w:hint="eastAsia"/>
          <w:kern w:val="0"/>
          <w:sz w:val="32"/>
          <w:szCs w:val="32"/>
        </w:rPr>
        <w:t>月</w:t>
      </w:r>
      <w:r w:rsidRPr="003F29F1">
        <w:rPr>
          <w:rFonts w:ascii="仿宋_GB2312" w:eastAsia="仿宋_GB2312" w:hAnsi="宋体" w:cs="宋体"/>
          <w:kern w:val="0"/>
          <w:sz w:val="32"/>
          <w:szCs w:val="32"/>
        </w:rPr>
        <w:t>15</w:t>
      </w:r>
      <w:r w:rsidRPr="003F29F1">
        <w:rPr>
          <w:rFonts w:ascii="仿宋_GB2312" w:eastAsia="仿宋_GB2312" w:hAnsi="宋体" w:cs="宋体" w:hint="eastAsia"/>
          <w:kern w:val="0"/>
          <w:sz w:val="32"/>
          <w:szCs w:val="32"/>
        </w:rPr>
        <w:t>日期前提交所在学院审批后交教务处；</w:t>
      </w:r>
      <w:r w:rsidRPr="003F29F1">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3F29F1">
        <w:rPr>
          <w:rFonts w:ascii="仿宋_GB2312" w:eastAsia="仿宋_GB2312" w:hAnsi="宋体" w:cs="宋体" w:hint="eastAsia"/>
          <w:kern w:val="0"/>
          <w:sz w:val="32"/>
          <w:szCs w:val="32"/>
        </w:rPr>
        <w:t>（</w:t>
      </w:r>
      <w:r w:rsidRPr="003F29F1">
        <w:rPr>
          <w:rFonts w:ascii="仿宋_GB2312" w:eastAsia="仿宋_GB2312" w:hAnsi="宋体" w:cs="宋体"/>
          <w:kern w:val="0"/>
          <w:sz w:val="32"/>
          <w:szCs w:val="32"/>
        </w:rPr>
        <w:t>2</w:t>
      </w:r>
      <w:r w:rsidRPr="003F29F1">
        <w:rPr>
          <w:rFonts w:ascii="仿宋_GB2312" w:eastAsia="仿宋_GB2312" w:hAnsi="宋体" w:cs="宋体" w:hint="eastAsia"/>
          <w:kern w:val="0"/>
          <w:sz w:val="32"/>
          <w:szCs w:val="32"/>
        </w:rPr>
        <w:t>）教务处审批同意后，由学院安排专业教师指导学生补作该门课程；</w:t>
      </w:r>
      <w:r w:rsidRPr="003F29F1">
        <w:rPr>
          <w:rFonts w:ascii="仿宋_GB2312" w:eastAsia="仿宋_GB2312" w:hAnsi="宋体" w:cs="宋体"/>
          <w:kern w:val="0"/>
          <w:sz w:val="32"/>
          <w:szCs w:val="32"/>
        </w:rPr>
        <w:br/>
      </w:r>
      <w:r>
        <w:rPr>
          <w:rFonts w:ascii="仿宋_GB2312" w:eastAsia="仿宋_GB2312" w:hAnsi="宋体" w:cs="宋体"/>
          <w:kern w:val="0"/>
          <w:sz w:val="32"/>
          <w:szCs w:val="32"/>
        </w:rPr>
        <w:t xml:space="preserve">    </w:t>
      </w:r>
      <w:r w:rsidRPr="003F29F1">
        <w:rPr>
          <w:rFonts w:ascii="仿宋_GB2312" w:eastAsia="仿宋_GB2312" w:hAnsi="宋体" w:cs="宋体" w:hint="eastAsia"/>
          <w:kern w:val="0"/>
          <w:sz w:val="32"/>
          <w:szCs w:val="32"/>
        </w:rPr>
        <w:t>（</w:t>
      </w:r>
      <w:r w:rsidRPr="003F29F1">
        <w:rPr>
          <w:rFonts w:ascii="仿宋_GB2312" w:eastAsia="仿宋_GB2312" w:hAnsi="宋体" w:cs="宋体"/>
          <w:kern w:val="0"/>
          <w:sz w:val="32"/>
          <w:szCs w:val="32"/>
        </w:rPr>
        <w:t>3</w:t>
      </w:r>
      <w:r>
        <w:rPr>
          <w:rFonts w:ascii="仿宋_GB2312" w:eastAsia="仿宋_GB2312" w:hAnsi="宋体" w:cs="宋体" w:hint="eastAsia"/>
          <w:kern w:val="0"/>
          <w:sz w:val="32"/>
          <w:szCs w:val="32"/>
        </w:rPr>
        <w:t>）学生补作结束后，指导教师给出学生成绩，学院应</w:t>
      </w:r>
      <w:r w:rsidRPr="003F29F1">
        <w:rPr>
          <w:rFonts w:ascii="仿宋_GB2312" w:eastAsia="仿宋_GB2312" w:hAnsi="宋体" w:cs="宋体" w:hint="eastAsia"/>
          <w:kern w:val="0"/>
          <w:sz w:val="32"/>
          <w:szCs w:val="32"/>
        </w:rPr>
        <w:t>在成绩出来一周内</w:t>
      </w:r>
      <w:r>
        <w:rPr>
          <w:rFonts w:ascii="仿宋_GB2312" w:eastAsia="仿宋_GB2312" w:hAnsi="宋体" w:cs="宋体" w:hint="eastAsia"/>
          <w:kern w:val="0"/>
          <w:sz w:val="32"/>
          <w:szCs w:val="32"/>
        </w:rPr>
        <w:t>交由教务处</w:t>
      </w:r>
      <w:r w:rsidRPr="003F29F1">
        <w:rPr>
          <w:rFonts w:ascii="仿宋_GB2312" w:eastAsia="仿宋_GB2312" w:hAnsi="宋体" w:cs="宋体" w:hint="eastAsia"/>
          <w:kern w:val="0"/>
          <w:sz w:val="32"/>
          <w:szCs w:val="32"/>
        </w:rPr>
        <w:t>录入成绩</w:t>
      </w:r>
      <w:r>
        <w:rPr>
          <w:rFonts w:ascii="仿宋_GB2312" w:eastAsia="仿宋_GB2312" w:hAnsi="宋体" w:cs="宋体" w:hint="eastAsia"/>
          <w:kern w:val="0"/>
          <w:sz w:val="32"/>
          <w:szCs w:val="32"/>
        </w:rPr>
        <w:t>，同时将《广东财经大学实践课程补作申请表》和调研报告（论文）一并送至</w:t>
      </w:r>
      <w:r w:rsidRPr="003F29F1">
        <w:rPr>
          <w:rFonts w:ascii="仿宋_GB2312" w:eastAsia="仿宋_GB2312" w:hAnsi="宋体" w:cs="宋体" w:hint="eastAsia"/>
          <w:kern w:val="0"/>
          <w:sz w:val="32"/>
          <w:szCs w:val="32"/>
        </w:rPr>
        <w:t>教务处</w:t>
      </w:r>
      <w:r>
        <w:rPr>
          <w:rFonts w:ascii="仿宋_GB2312" w:eastAsia="仿宋_GB2312" w:hAnsi="宋体" w:cs="宋体" w:hint="eastAsia"/>
          <w:kern w:val="0"/>
          <w:sz w:val="32"/>
          <w:szCs w:val="32"/>
        </w:rPr>
        <w:t>留存。</w:t>
      </w:r>
      <w:r w:rsidRPr="003F29F1">
        <w:rPr>
          <w:rFonts w:ascii="仿宋_GB2312" w:eastAsia="仿宋_GB2312" w:hAnsi="宋体" w:cs="宋体"/>
          <w:kern w:val="0"/>
          <w:sz w:val="32"/>
          <w:szCs w:val="32"/>
        </w:rPr>
        <w:t xml:space="preserve"> </w:t>
      </w:r>
    </w:p>
    <w:p w:rsidR="00CD29DD" w:rsidRPr="007E12BF" w:rsidRDefault="00CD29DD" w:rsidP="00291CCD">
      <w:pPr>
        <w:shd w:val="solid" w:color="FFFFFF" w:fill="auto"/>
        <w:snapToGrid w:val="0"/>
        <w:spacing w:line="640" w:lineRule="exact"/>
        <w:ind w:firstLine="640"/>
        <w:rPr>
          <w:rFonts w:ascii="仿宋_GB2312" w:eastAsia="仿宋_GB2312"/>
          <w:b/>
          <w:sz w:val="32"/>
          <w:szCs w:val="32"/>
        </w:rPr>
      </w:pPr>
      <w:r>
        <w:rPr>
          <w:rFonts w:ascii="仿宋_GB2312" w:eastAsia="仿宋_GB2312" w:hint="eastAsia"/>
          <w:b/>
          <w:sz w:val="32"/>
          <w:szCs w:val="32"/>
        </w:rPr>
        <w:t>六</w:t>
      </w:r>
      <w:r w:rsidRPr="007E12BF">
        <w:rPr>
          <w:rFonts w:ascii="仿宋_GB2312" w:eastAsia="仿宋_GB2312" w:hint="eastAsia"/>
          <w:b/>
          <w:sz w:val="32"/>
          <w:szCs w:val="32"/>
        </w:rPr>
        <w:t>、其他注意事项</w:t>
      </w:r>
    </w:p>
    <w:p w:rsidR="00CD29DD" w:rsidRPr="00761974" w:rsidRDefault="00CD29DD" w:rsidP="00F63165">
      <w:pPr>
        <w:spacing w:line="640" w:lineRule="exact"/>
        <w:ind w:leftChars="76" w:left="160" w:firstLineChars="198" w:firstLine="634"/>
        <w:rPr>
          <w:rFonts w:ascii="仿宋_GB2312" w:eastAsia="仿宋_GB2312"/>
          <w:b/>
          <w:color w:val="000000"/>
          <w:sz w:val="32"/>
          <w:szCs w:val="32"/>
        </w:rPr>
      </w:pPr>
      <w:r w:rsidRPr="007E12BF">
        <w:rPr>
          <w:rFonts w:ascii="仿宋_GB2312" w:eastAsia="仿宋_GB2312"/>
          <w:sz w:val="32"/>
          <w:szCs w:val="32"/>
        </w:rPr>
        <w:t>1.</w:t>
      </w:r>
      <w:r>
        <w:rPr>
          <w:rFonts w:ascii="仿宋_GB2312" w:eastAsia="仿宋_GB2312" w:hint="eastAsia"/>
          <w:sz w:val="32"/>
          <w:szCs w:val="32"/>
        </w:rPr>
        <w:t>本学期没有重修课程达到学校规定开班人数，即不</w:t>
      </w:r>
      <w:r w:rsidRPr="007E12BF">
        <w:rPr>
          <w:rFonts w:ascii="仿宋_GB2312" w:eastAsia="仿宋_GB2312" w:hint="eastAsia"/>
          <w:sz w:val="32"/>
          <w:szCs w:val="32"/>
        </w:rPr>
        <w:t>开设重修班。</w:t>
      </w:r>
      <w:r>
        <w:rPr>
          <w:rFonts w:ascii="仿宋_GB2312" w:eastAsia="仿宋_GB2312" w:hint="eastAsia"/>
          <w:sz w:val="32"/>
          <w:szCs w:val="32"/>
        </w:rPr>
        <w:t>在考务系统已选择确认“重修”的课程，根据《广东商学院普教本科课程重修管理办法（试行）》（粤商院</w:t>
      </w:r>
      <w:r>
        <w:rPr>
          <w:rFonts w:ascii="仿宋_GB2312" w:eastAsia="仿宋_GB2312"/>
          <w:sz w:val="32"/>
          <w:szCs w:val="32"/>
        </w:rPr>
        <w:t>[2013]14</w:t>
      </w:r>
      <w:r>
        <w:rPr>
          <w:rFonts w:ascii="仿宋_GB2312" w:eastAsia="仿宋_GB2312" w:hint="eastAsia"/>
          <w:sz w:val="32"/>
          <w:szCs w:val="32"/>
        </w:rPr>
        <w:t>号）及《广东商学院普教本科课程重修管理办法（试行）补充说明》（粤财大教</w:t>
      </w:r>
      <w:r>
        <w:rPr>
          <w:rFonts w:ascii="仿宋_GB2312" w:eastAsia="仿宋_GB2312"/>
          <w:sz w:val="32"/>
          <w:szCs w:val="32"/>
        </w:rPr>
        <w:t>[2013]68</w:t>
      </w:r>
      <w:r>
        <w:rPr>
          <w:rFonts w:ascii="仿宋_GB2312" w:eastAsia="仿宋_GB2312" w:hint="eastAsia"/>
          <w:sz w:val="32"/>
          <w:szCs w:val="32"/>
        </w:rPr>
        <w:t>号）</w:t>
      </w:r>
      <w:r>
        <w:rPr>
          <w:rFonts w:ascii="仿宋_GB2312" w:eastAsia="仿宋_GB2312" w:hint="eastAsia"/>
          <w:color w:val="000000"/>
          <w:sz w:val="32"/>
          <w:szCs w:val="32"/>
        </w:rPr>
        <w:t>的有关要求及规定进行</w:t>
      </w:r>
      <w:r w:rsidRPr="00761974">
        <w:rPr>
          <w:rFonts w:ascii="仿宋_GB2312" w:eastAsia="仿宋_GB2312" w:hint="eastAsia"/>
          <w:color w:val="000000"/>
          <w:sz w:val="32"/>
          <w:szCs w:val="32"/>
        </w:rPr>
        <w:t>。</w:t>
      </w:r>
    </w:p>
    <w:p w:rsidR="00CD29DD" w:rsidRPr="007E12BF" w:rsidRDefault="00CD29DD" w:rsidP="009A79C7">
      <w:pPr>
        <w:snapToGrid w:val="0"/>
        <w:spacing w:line="640" w:lineRule="exact"/>
        <w:ind w:leftChars="50" w:left="105"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7E12BF">
        <w:rPr>
          <w:rFonts w:ascii="仿宋_GB2312" w:eastAsia="仿宋_GB2312" w:hint="eastAsia"/>
          <w:sz w:val="32"/>
          <w:szCs w:val="32"/>
        </w:rPr>
        <w:t>请各教学单位领导高度重视，按要求做好补（缓）考的组织、监考、阅卷和成绩报送等</w:t>
      </w:r>
      <w:r>
        <w:rPr>
          <w:rFonts w:ascii="仿宋_GB2312" w:eastAsia="仿宋_GB2312" w:hint="eastAsia"/>
          <w:sz w:val="32"/>
          <w:szCs w:val="32"/>
        </w:rPr>
        <w:t>各项工作。各学院根据考场的考生人数选派责任心强、有监考经验的老师监考，</w:t>
      </w:r>
      <w:r w:rsidRPr="007E12BF">
        <w:rPr>
          <w:rFonts w:ascii="仿宋_GB2312" w:eastAsia="仿宋_GB2312" w:hint="eastAsia"/>
          <w:sz w:val="32"/>
          <w:szCs w:val="32"/>
        </w:rPr>
        <w:t>于</w:t>
      </w:r>
      <w:r w:rsidRPr="007E12BF">
        <w:rPr>
          <w:rFonts w:ascii="仿宋_GB2312" w:eastAsia="仿宋_GB2312"/>
          <w:sz w:val="32"/>
          <w:szCs w:val="32"/>
        </w:rPr>
        <w:t>4</w:t>
      </w:r>
      <w:r w:rsidRPr="007E12BF">
        <w:rPr>
          <w:rFonts w:ascii="仿宋_GB2312" w:eastAsia="仿宋_GB2312" w:hint="eastAsia"/>
          <w:sz w:val="32"/>
          <w:szCs w:val="32"/>
        </w:rPr>
        <w:t>月</w:t>
      </w:r>
      <w:r w:rsidRPr="007E12BF">
        <w:rPr>
          <w:rFonts w:ascii="仿宋_GB2312" w:eastAsia="仿宋_GB2312"/>
          <w:sz w:val="32"/>
          <w:szCs w:val="32"/>
        </w:rPr>
        <w:t>3</w:t>
      </w:r>
      <w:r w:rsidRPr="007E12BF">
        <w:rPr>
          <w:rFonts w:ascii="仿宋_GB2312" w:eastAsia="仿宋_GB2312" w:hint="eastAsia"/>
          <w:sz w:val="32"/>
          <w:szCs w:val="32"/>
        </w:rPr>
        <w:t>日前</w:t>
      </w:r>
      <w:r>
        <w:rPr>
          <w:rFonts w:ascii="仿宋_GB2312" w:eastAsia="仿宋_GB2312" w:hint="eastAsia"/>
          <w:sz w:val="32"/>
          <w:szCs w:val="32"/>
        </w:rPr>
        <w:t>将</w:t>
      </w:r>
      <w:r w:rsidRPr="007E12BF">
        <w:rPr>
          <w:rFonts w:ascii="仿宋_GB2312" w:eastAsia="仿宋_GB2312" w:hint="eastAsia"/>
          <w:sz w:val="32"/>
          <w:szCs w:val="32"/>
        </w:rPr>
        <w:t>监考老师名单录入考务系统，并通知监考老师准时领卷</w:t>
      </w:r>
      <w:r>
        <w:rPr>
          <w:rFonts w:ascii="仿宋_GB2312" w:eastAsia="仿宋_GB2312" w:hint="eastAsia"/>
          <w:sz w:val="32"/>
          <w:szCs w:val="32"/>
        </w:rPr>
        <w:t>、</w:t>
      </w:r>
      <w:r w:rsidRPr="007E12BF">
        <w:rPr>
          <w:rFonts w:ascii="仿宋_GB2312" w:eastAsia="仿宋_GB2312" w:hint="eastAsia"/>
          <w:sz w:val="32"/>
          <w:szCs w:val="32"/>
        </w:rPr>
        <w:t>监考</w:t>
      </w:r>
      <w:r>
        <w:rPr>
          <w:rFonts w:ascii="仿宋_GB2312" w:eastAsia="仿宋_GB2312" w:hint="eastAsia"/>
          <w:sz w:val="32"/>
          <w:szCs w:val="32"/>
        </w:rPr>
        <w:t>及查看“监考须知”（详见本通知第“四”部分）。</w:t>
      </w:r>
    </w:p>
    <w:p w:rsidR="00CD29DD" w:rsidRDefault="00CD29DD" w:rsidP="009A79C7">
      <w:pPr>
        <w:snapToGrid w:val="0"/>
        <w:spacing w:line="640" w:lineRule="exact"/>
        <w:ind w:leftChars="50" w:left="105" w:firstLineChars="200" w:firstLine="640"/>
        <w:rPr>
          <w:rFonts w:ascii="仿宋_GB2312" w:eastAsia="仿宋_GB2312"/>
          <w:sz w:val="32"/>
          <w:szCs w:val="32"/>
        </w:rPr>
      </w:pPr>
      <w:r>
        <w:rPr>
          <w:rFonts w:ascii="仿宋_GB2312" w:eastAsia="仿宋_GB2312"/>
          <w:sz w:val="32"/>
          <w:szCs w:val="32"/>
        </w:rPr>
        <w:t>3</w:t>
      </w:r>
      <w:r w:rsidRPr="007E12BF">
        <w:rPr>
          <w:rFonts w:ascii="仿宋_GB2312" w:eastAsia="仿宋_GB2312"/>
          <w:sz w:val="32"/>
          <w:szCs w:val="32"/>
        </w:rPr>
        <w:t>.</w:t>
      </w:r>
      <w:r w:rsidRPr="007E12BF">
        <w:rPr>
          <w:rFonts w:ascii="仿宋_GB2312" w:eastAsia="仿宋_GB2312" w:hint="eastAsia"/>
          <w:sz w:val="32"/>
          <w:szCs w:val="32"/>
        </w:rPr>
        <w:t>分散考试补考课程的试卷由各教学单位组织，按要求做好试题的命题、收集、保管和保密工作：</w:t>
      </w:r>
    </w:p>
    <w:p w:rsidR="00CD29DD" w:rsidRDefault="00CD29DD" w:rsidP="009A79C7">
      <w:pPr>
        <w:snapToGrid w:val="0"/>
        <w:spacing w:line="640" w:lineRule="exact"/>
        <w:ind w:leftChars="50" w:left="105" w:firstLineChars="200" w:firstLine="640"/>
        <w:rPr>
          <w:rFonts w:ascii="仿宋_GB2312" w:eastAsia="仿宋_GB2312"/>
          <w:sz w:val="32"/>
          <w:szCs w:val="32"/>
        </w:rPr>
      </w:pPr>
      <w:r w:rsidRPr="007E12BF">
        <w:rPr>
          <w:rFonts w:ascii="仿宋_GB2312" w:eastAsia="仿宋_GB2312" w:hint="eastAsia"/>
          <w:sz w:val="32"/>
          <w:szCs w:val="32"/>
        </w:rPr>
        <w:t>（</w:t>
      </w:r>
      <w:r w:rsidRPr="007E12BF">
        <w:rPr>
          <w:rFonts w:ascii="仿宋_GB2312" w:eastAsia="仿宋_GB2312"/>
          <w:sz w:val="32"/>
          <w:szCs w:val="32"/>
        </w:rPr>
        <w:t>1</w:t>
      </w:r>
      <w:r w:rsidRPr="007E12BF">
        <w:rPr>
          <w:rFonts w:ascii="仿宋_GB2312" w:eastAsia="仿宋_GB2312" w:hint="eastAsia"/>
          <w:sz w:val="32"/>
          <w:szCs w:val="32"/>
        </w:rPr>
        <w:t>）试卷首页需注明试卷课程代码、课程班号</w:t>
      </w:r>
      <w:r w:rsidRPr="007E12BF">
        <w:rPr>
          <w:rFonts w:ascii="仿宋_GB2312" w:eastAsia="仿宋_GB2312"/>
          <w:sz w:val="32"/>
          <w:szCs w:val="32"/>
        </w:rPr>
        <w:t>,</w:t>
      </w:r>
      <w:r w:rsidRPr="007E12BF">
        <w:rPr>
          <w:rFonts w:ascii="仿宋_GB2312" w:eastAsia="仿宋_GB2312" w:hint="eastAsia"/>
          <w:sz w:val="32"/>
          <w:szCs w:val="32"/>
        </w:rPr>
        <w:t>以便考生核对所领试卷是否正确；</w:t>
      </w:r>
    </w:p>
    <w:p w:rsidR="00CD29DD" w:rsidRDefault="00CD29DD" w:rsidP="009A79C7">
      <w:pPr>
        <w:snapToGrid w:val="0"/>
        <w:spacing w:line="640" w:lineRule="exact"/>
        <w:ind w:leftChars="50" w:left="105" w:firstLineChars="200" w:firstLine="640"/>
        <w:rPr>
          <w:rFonts w:ascii="仿宋_GB2312" w:eastAsia="仿宋_GB2312"/>
          <w:sz w:val="32"/>
          <w:szCs w:val="32"/>
        </w:rPr>
      </w:pPr>
      <w:r w:rsidRPr="007E12BF">
        <w:rPr>
          <w:rFonts w:ascii="仿宋_GB2312" w:eastAsia="仿宋_GB2312" w:hint="eastAsia"/>
          <w:sz w:val="32"/>
          <w:szCs w:val="32"/>
        </w:rPr>
        <w:t>（</w:t>
      </w:r>
      <w:r>
        <w:rPr>
          <w:rFonts w:ascii="仿宋_GB2312" w:eastAsia="仿宋_GB2312"/>
          <w:sz w:val="32"/>
          <w:szCs w:val="32"/>
        </w:rPr>
        <w:t>2</w:t>
      </w:r>
      <w:r w:rsidRPr="007E12BF">
        <w:rPr>
          <w:rFonts w:ascii="仿宋_GB2312" w:eastAsia="仿宋_GB2312" w:hint="eastAsia"/>
          <w:sz w:val="32"/>
          <w:szCs w:val="32"/>
        </w:rPr>
        <w:t>）每份试题按考场所需份数装入“广东财经大学试卷袋”，准确、完整填写试卷袋封面的各项内容，并在试卷袋封面注明试卷的课程代码和课程班号，以便监考老师分发试卷；</w:t>
      </w:r>
    </w:p>
    <w:p w:rsidR="00CD29DD" w:rsidRDefault="00CD29DD" w:rsidP="009A79C7">
      <w:pPr>
        <w:snapToGrid w:val="0"/>
        <w:spacing w:line="640" w:lineRule="exact"/>
        <w:ind w:leftChars="50" w:left="105" w:firstLineChars="200" w:firstLine="640"/>
        <w:rPr>
          <w:rFonts w:ascii="仿宋_GB2312" w:eastAsia="仿宋_GB2312"/>
          <w:sz w:val="32"/>
          <w:szCs w:val="32"/>
        </w:rPr>
      </w:pPr>
      <w:r w:rsidRPr="007E12BF">
        <w:rPr>
          <w:rFonts w:ascii="仿宋_GB2312" w:eastAsia="仿宋_GB2312" w:hint="eastAsia"/>
          <w:sz w:val="32"/>
          <w:szCs w:val="32"/>
        </w:rPr>
        <w:t>（</w:t>
      </w:r>
      <w:r>
        <w:rPr>
          <w:rFonts w:ascii="仿宋_GB2312" w:eastAsia="仿宋_GB2312"/>
          <w:sz w:val="32"/>
          <w:szCs w:val="32"/>
        </w:rPr>
        <w:t>3</w:t>
      </w:r>
      <w:r w:rsidRPr="007E12BF">
        <w:rPr>
          <w:rFonts w:ascii="仿宋_GB2312" w:eastAsia="仿宋_GB2312" w:hint="eastAsia"/>
          <w:sz w:val="32"/>
          <w:szCs w:val="32"/>
        </w:rPr>
        <w:t>）每门课程试卷袋内，需配齐相应数量的答题纸、草稿纸、一份《考场纪律》和一份《广东财经大学考场情况记载表》（注：此类考务材料由教学秘书到教务处文印室统一领取）</w:t>
      </w:r>
      <w:r>
        <w:rPr>
          <w:rFonts w:ascii="仿宋_GB2312" w:eastAsia="仿宋_GB2312" w:hint="eastAsia"/>
          <w:sz w:val="32"/>
          <w:szCs w:val="32"/>
        </w:rPr>
        <w:t>；</w:t>
      </w:r>
    </w:p>
    <w:p w:rsidR="00CD29DD" w:rsidRPr="007E12BF" w:rsidRDefault="00CD29DD" w:rsidP="009A79C7">
      <w:pPr>
        <w:snapToGrid w:val="0"/>
        <w:spacing w:line="640" w:lineRule="exact"/>
        <w:ind w:leftChars="50" w:left="105"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）教学单位须在考前提前一天将试卷等考务材料送到负责监考的学院。</w:t>
      </w:r>
    </w:p>
    <w:p w:rsidR="00CD29DD" w:rsidRPr="007E12BF" w:rsidRDefault="00CD29DD" w:rsidP="00E72238">
      <w:pPr>
        <w:snapToGrid w:val="0"/>
        <w:spacing w:line="640" w:lineRule="exact"/>
        <w:ind w:leftChars="76" w:left="160" w:firstLineChars="200" w:firstLine="640"/>
        <w:rPr>
          <w:rFonts w:ascii="仿宋_GB2312" w:eastAsia="仿宋_GB2312"/>
          <w:sz w:val="32"/>
          <w:szCs w:val="32"/>
          <w:u w:val="single"/>
        </w:rPr>
      </w:pPr>
      <w:r>
        <w:rPr>
          <w:rFonts w:ascii="仿宋_GB2312" w:eastAsia="仿宋_GB2312"/>
          <w:sz w:val="32"/>
          <w:szCs w:val="32"/>
        </w:rPr>
        <w:t>4</w:t>
      </w:r>
      <w:r w:rsidRPr="007E12BF">
        <w:rPr>
          <w:rFonts w:ascii="仿宋_GB2312" w:eastAsia="仿宋_GB2312"/>
          <w:sz w:val="32"/>
          <w:szCs w:val="32"/>
        </w:rPr>
        <w:t>.</w:t>
      </w:r>
      <w:r>
        <w:rPr>
          <w:rFonts w:ascii="仿宋_GB2312" w:eastAsia="仿宋_GB2312" w:hint="eastAsia"/>
          <w:sz w:val="32"/>
          <w:szCs w:val="32"/>
        </w:rPr>
        <w:t>教学秘书应在考前告知监考老师，每场考试结束后，试卷答题卡送达的时间和地点，确保试卷答题卡安全、及时交接。</w:t>
      </w:r>
    </w:p>
    <w:p w:rsidR="00CD29DD" w:rsidRDefault="00CD29DD" w:rsidP="0055426E">
      <w:pPr>
        <w:snapToGrid w:val="0"/>
        <w:spacing w:line="640" w:lineRule="exact"/>
        <w:ind w:leftChars="76" w:left="160"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不能当场交卷的考试课程，教学</w:t>
      </w:r>
      <w:r w:rsidRPr="007E12BF">
        <w:rPr>
          <w:rFonts w:ascii="仿宋_GB2312" w:eastAsia="仿宋_GB2312" w:hint="eastAsia"/>
          <w:sz w:val="32"/>
          <w:szCs w:val="32"/>
        </w:rPr>
        <w:t>单位还需在试卷袋上注明补考方式（论文、课外作业、课外设计等），并标明此类考试课程的交卷时间（一般为考后三天内）及交卷地点。</w:t>
      </w:r>
    </w:p>
    <w:p w:rsidR="00CD29DD" w:rsidRPr="007E12BF" w:rsidRDefault="00CD29DD" w:rsidP="00006BA9">
      <w:pPr>
        <w:snapToGrid w:val="0"/>
        <w:spacing w:line="640" w:lineRule="exact"/>
        <w:ind w:leftChars="76" w:left="160" w:firstLineChars="200" w:firstLine="640"/>
        <w:rPr>
          <w:rFonts w:ascii="仿宋_GB2312" w:eastAsia="仿宋_GB2312"/>
          <w:sz w:val="32"/>
          <w:szCs w:val="32"/>
        </w:rPr>
      </w:pPr>
      <w:r>
        <w:rPr>
          <w:rFonts w:ascii="仿宋_GB2312" w:eastAsia="仿宋_GB2312"/>
          <w:sz w:val="32"/>
          <w:szCs w:val="32"/>
        </w:rPr>
        <w:t>6</w:t>
      </w:r>
      <w:r w:rsidRPr="007E12BF">
        <w:rPr>
          <w:rFonts w:ascii="仿宋_GB2312" w:eastAsia="仿宋_GB2312"/>
          <w:sz w:val="32"/>
          <w:szCs w:val="32"/>
        </w:rPr>
        <w:t>.</w:t>
      </w:r>
      <w:r>
        <w:rPr>
          <w:rFonts w:ascii="仿宋_GB2312" w:eastAsia="仿宋_GB2312" w:hint="eastAsia"/>
          <w:sz w:val="32"/>
          <w:szCs w:val="32"/>
        </w:rPr>
        <w:t>负责监考学院的教学秘书收到补考答题卡须一个工作日内送至</w:t>
      </w:r>
      <w:r w:rsidRPr="007E12BF">
        <w:rPr>
          <w:rFonts w:ascii="仿宋_GB2312" w:eastAsia="仿宋_GB2312" w:hint="eastAsia"/>
          <w:sz w:val="32"/>
          <w:szCs w:val="32"/>
        </w:rPr>
        <w:t>开课单位</w:t>
      </w:r>
      <w:r>
        <w:rPr>
          <w:rFonts w:ascii="仿宋_GB2312" w:eastAsia="仿宋_GB2312" w:hint="eastAsia"/>
          <w:sz w:val="32"/>
          <w:szCs w:val="32"/>
        </w:rPr>
        <w:t>，开课单位</w:t>
      </w:r>
      <w:r w:rsidRPr="007E12BF">
        <w:rPr>
          <w:rFonts w:ascii="仿宋_GB2312" w:eastAsia="仿宋_GB2312" w:hint="eastAsia"/>
          <w:sz w:val="32"/>
          <w:szCs w:val="32"/>
        </w:rPr>
        <w:t>教学秘书</w:t>
      </w:r>
      <w:r>
        <w:rPr>
          <w:rFonts w:ascii="仿宋_GB2312" w:eastAsia="仿宋_GB2312" w:hint="eastAsia"/>
          <w:sz w:val="32"/>
          <w:szCs w:val="32"/>
        </w:rPr>
        <w:t>则须</w:t>
      </w:r>
      <w:r w:rsidRPr="007E12BF">
        <w:rPr>
          <w:rFonts w:ascii="仿宋_GB2312" w:eastAsia="仿宋_GB2312" w:hint="eastAsia"/>
          <w:sz w:val="32"/>
          <w:szCs w:val="32"/>
        </w:rPr>
        <w:t>尽快将补考答题卡和补考成绩登记表交阅卷教师。阅卷教师在考毕</w:t>
      </w:r>
      <w:r w:rsidRPr="007E12BF">
        <w:rPr>
          <w:rFonts w:ascii="仿宋_GB2312" w:eastAsia="仿宋_GB2312"/>
          <w:sz w:val="32"/>
          <w:szCs w:val="32"/>
        </w:rPr>
        <w:t>4</w:t>
      </w:r>
      <w:r w:rsidRPr="007E12BF">
        <w:rPr>
          <w:rFonts w:ascii="仿宋_GB2312" w:eastAsia="仿宋_GB2312" w:hint="eastAsia"/>
          <w:sz w:val="32"/>
          <w:szCs w:val="32"/>
        </w:rPr>
        <w:t>天内报送成绩，补考成绩由各单位教学秘书在</w:t>
      </w:r>
      <w:r w:rsidRPr="007E12BF">
        <w:rPr>
          <w:rFonts w:ascii="仿宋_GB2312" w:eastAsia="仿宋_GB2312"/>
          <w:sz w:val="32"/>
          <w:szCs w:val="32"/>
        </w:rPr>
        <w:t>4</w:t>
      </w:r>
      <w:r w:rsidRPr="007E12BF">
        <w:rPr>
          <w:rFonts w:ascii="仿宋_GB2312" w:eastAsia="仿宋_GB2312" w:hint="eastAsia"/>
          <w:sz w:val="32"/>
          <w:szCs w:val="32"/>
        </w:rPr>
        <w:t>月</w:t>
      </w:r>
      <w:r>
        <w:rPr>
          <w:rFonts w:ascii="仿宋_GB2312" w:eastAsia="仿宋_GB2312"/>
          <w:sz w:val="32"/>
          <w:szCs w:val="32"/>
        </w:rPr>
        <w:t>19</w:t>
      </w:r>
      <w:r w:rsidRPr="007E12BF">
        <w:rPr>
          <w:rFonts w:ascii="仿宋_GB2312" w:eastAsia="仿宋_GB2312" w:hint="eastAsia"/>
          <w:sz w:val="32"/>
          <w:szCs w:val="32"/>
        </w:rPr>
        <w:t>日前录入系统，并按要求报送教务处学籍科（报送成绩单原件和打印件各一份）。</w:t>
      </w:r>
    </w:p>
    <w:p w:rsidR="00CD29DD" w:rsidRPr="007E12BF" w:rsidRDefault="00CD29DD" w:rsidP="0055426E">
      <w:pPr>
        <w:snapToGrid w:val="0"/>
        <w:spacing w:line="640" w:lineRule="exact"/>
        <w:ind w:leftChars="76" w:left="160" w:firstLineChars="200" w:firstLine="640"/>
        <w:rPr>
          <w:rFonts w:ascii="仿宋_GB2312" w:eastAsia="仿宋_GB2312"/>
          <w:sz w:val="32"/>
          <w:szCs w:val="32"/>
        </w:rPr>
      </w:pPr>
      <w:r>
        <w:rPr>
          <w:rFonts w:ascii="仿宋_GB2312" w:eastAsia="仿宋_GB2312"/>
          <w:sz w:val="32"/>
          <w:szCs w:val="32"/>
        </w:rPr>
        <w:t>7</w:t>
      </w:r>
      <w:r w:rsidRPr="007E12BF">
        <w:rPr>
          <w:rFonts w:ascii="仿宋_GB2312" w:eastAsia="仿宋_GB2312"/>
          <w:sz w:val="32"/>
          <w:szCs w:val="32"/>
        </w:rPr>
        <w:t>.</w:t>
      </w:r>
      <w:r w:rsidRPr="007E12BF">
        <w:rPr>
          <w:rFonts w:ascii="仿宋_GB2312" w:eastAsia="仿宋_GB2312" w:hint="eastAsia"/>
          <w:sz w:val="32"/>
          <w:szCs w:val="32"/>
        </w:rPr>
        <w:t>请各学院教学秘书于</w:t>
      </w:r>
      <w:r w:rsidRPr="007E12BF">
        <w:rPr>
          <w:rFonts w:ascii="仿宋_GB2312" w:eastAsia="仿宋_GB2312"/>
          <w:sz w:val="32"/>
          <w:szCs w:val="32"/>
        </w:rPr>
        <w:t>4</w:t>
      </w:r>
      <w:r w:rsidRPr="007E12BF">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w:t>
      </w:r>
      <w:r w:rsidRPr="007E12BF">
        <w:rPr>
          <w:rFonts w:ascii="仿宋_GB2312" w:eastAsia="仿宋_GB2312" w:hint="eastAsia"/>
          <w:sz w:val="32"/>
          <w:szCs w:val="32"/>
        </w:rPr>
        <w:t>打印学生的</w:t>
      </w:r>
      <w:r>
        <w:rPr>
          <w:rFonts w:ascii="仿宋_GB2312" w:eastAsia="仿宋_GB2312" w:hint="eastAsia"/>
          <w:sz w:val="32"/>
          <w:szCs w:val="32"/>
        </w:rPr>
        <w:t>《个人考试</w:t>
      </w:r>
      <w:r w:rsidRPr="007E12BF">
        <w:rPr>
          <w:rFonts w:ascii="仿宋_GB2312" w:eastAsia="仿宋_GB2312" w:hint="eastAsia"/>
          <w:sz w:val="32"/>
          <w:szCs w:val="32"/>
        </w:rPr>
        <w:t>安排表</w:t>
      </w:r>
      <w:r>
        <w:rPr>
          <w:rFonts w:ascii="仿宋_GB2312" w:eastAsia="仿宋_GB2312" w:hint="eastAsia"/>
          <w:sz w:val="32"/>
          <w:szCs w:val="32"/>
        </w:rPr>
        <w:t>》</w:t>
      </w:r>
      <w:r w:rsidRPr="007E12BF">
        <w:rPr>
          <w:rFonts w:ascii="仿宋_GB2312" w:eastAsia="仿宋_GB2312" w:hint="eastAsia"/>
          <w:sz w:val="32"/>
          <w:szCs w:val="32"/>
        </w:rPr>
        <w:t>发给考生。结业后回校及其他情况</w:t>
      </w:r>
      <w:r>
        <w:rPr>
          <w:rFonts w:ascii="仿宋_GB2312" w:eastAsia="仿宋_GB2312" w:hint="eastAsia"/>
          <w:sz w:val="32"/>
          <w:szCs w:val="32"/>
        </w:rPr>
        <w:t>（同门课程多次缓考、出国交流、参军退伍或休学等）回校</w:t>
      </w:r>
      <w:r w:rsidRPr="007E12BF">
        <w:rPr>
          <w:rFonts w:ascii="仿宋_GB2312" w:eastAsia="仿宋_GB2312" w:hint="eastAsia"/>
          <w:sz w:val="32"/>
          <w:szCs w:val="32"/>
        </w:rPr>
        <w:t>向</w:t>
      </w:r>
      <w:r w:rsidRPr="003F29F1">
        <w:rPr>
          <w:rFonts w:ascii="仿宋_GB2312" w:eastAsia="仿宋_GB2312" w:hint="eastAsia"/>
          <w:color w:val="000000"/>
          <w:sz w:val="32"/>
          <w:szCs w:val="32"/>
        </w:rPr>
        <w:t>学校</w:t>
      </w:r>
      <w:r w:rsidRPr="007E12BF">
        <w:rPr>
          <w:rFonts w:ascii="仿宋_GB2312" w:eastAsia="仿宋_GB2312" w:hint="eastAsia"/>
          <w:sz w:val="32"/>
          <w:szCs w:val="32"/>
        </w:rPr>
        <w:t>申请补考的学生，</w:t>
      </w:r>
      <w:r>
        <w:rPr>
          <w:rFonts w:ascii="仿宋_GB2312" w:eastAsia="仿宋_GB2312" w:hint="eastAsia"/>
          <w:sz w:val="32"/>
          <w:szCs w:val="32"/>
        </w:rPr>
        <w:t>因考务</w:t>
      </w:r>
      <w:r w:rsidRPr="007E12BF">
        <w:rPr>
          <w:rFonts w:ascii="仿宋_GB2312" w:eastAsia="仿宋_GB2312" w:hint="eastAsia"/>
          <w:sz w:val="32"/>
          <w:szCs w:val="32"/>
        </w:rPr>
        <w:t>系统</w:t>
      </w:r>
      <w:r>
        <w:rPr>
          <w:rFonts w:ascii="仿宋_GB2312" w:eastAsia="仿宋_GB2312" w:hint="eastAsia"/>
          <w:sz w:val="32"/>
          <w:szCs w:val="32"/>
        </w:rPr>
        <w:t>不能打印该类考生的《个人考试安排表》，</w:t>
      </w:r>
      <w:r w:rsidRPr="007E12BF">
        <w:rPr>
          <w:rFonts w:ascii="仿宋_GB2312" w:eastAsia="仿宋_GB2312" w:hint="eastAsia"/>
          <w:sz w:val="32"/>
          <w:szCs w:val="32"/>
        </w:rPr>
        <w:t>该类考生</w:t>
      </w:r>
      <w:r>
        <w:rPr>
          <w:rFonts w:ascii="仿宋_GB2312" w:eastAsia="仿宋_GB2312" w:hint="eastAsia"/>
          <w:sz w:val="32"/>
          <w:szCs w:val="32"/>
        </w:rPr>
        <w:t>须</w:t>
      </w:r>
      <w:r w:rsidRPr="007E12BF">
        <w:rPr>
          <w:rFonts w:ascii="仿宋_GB2312" w:eastAsia="仿宋_GB2312" w:hint="eastAsia"/>
          <w:sz w:val="32"/>
          <w:szCs w:val="32"/>
        </w:rPr>
        <w:t>在</w:t>
      </w:r>
      <w:r w:rsidRPr="007E12BF">
        <w:rPr>
          <w:rFonts w:ascii="仿宋_GB2312" w:eastAsia="仿宋_GB2312"/>
          <w:sz w:val="32"/>
          <w:szCs w:val="32"/>
        </w:rPr>
        <w:t>4</w:t>
      </w:r>
      <w:r w:rsidRPr="007E12BF">
        <w:rPr>
          <w:rFonts w:ascii="仿宋_GB2312" w:eastAsia="仿宋_GB2312" w:hint="eastAsia"/>
          <w:sz w:val="32"/>
          <w:szCs w:val="32"/>
        </w:rPr>
        <w:t>月</w:t>
      </w:r>
      <w:r w:rsidRPr="007E12BF">
        <w:rPr>
          <w:rFonts w:ascii="仿宋_GB2312" w:eastAsia="仿宋_GB2312"/>
          <w:sz w:val="32"/>
          <w:szCs w:val="32"/>
        </w:rPr>
        <w:t>3</w:t>
      </w:r>
      <w:r w:rsidRPr="007E12BF">
        <w:rPr>
          <w:rFonts w:ascii="仿宋_GB2312" w:eastAsia="仿宋_GB2312" w:hint="eastAsia"/>
          <w:sz w:val="32"/>
          <w:szCs w:val="32"/>
        </w:rPr>
        <w:t>日前到教务处考试科办理</w:t>
      </w:r>
      <w:r>
        <w:rPr>
          <w:rFonts w:ascii="仿宋_GB2312" w:eastAsia="仿宋_GB2312" w:hint="eastAsia"/>
          <w:sz w:val="32"/>
          <w:szCs w:val="32"/>
        </w:rPr>
        <w:t>《跟班考试通知书》参加考</w:t>
      </w:r>
      <w:bookmarkStart w:id="0" w:name="_GoBack"/>
      <w:bookmarkEnd w:id="0"/>
      <w:r>
        <w:rPr>
          <w:rFonts w:ascii="仿宋_GB2312" w:eastAsia="仿宋_GB2312" w:hint="eastAsia"/>
          <w:sz w:val="32"/>
          <w:szCs w:val="32"/>
        </w:rPr>
        <w:t>试。</w:t>
      </w:r>
    </w:p>
    <w:p w:rsidR="00CD29DD" w:rsidRPr="007E12BF" w:rsidRDefault="00CD29DD" w:rsidP="00762C39">
      <w:pPr>
        <w:snapToGrid w:val="0"/>
        <w:spacing w:line="560" w:lineRule="exact"/>
        <w:rPr>
          <w:rFonts w:ascii="仿宋_GB2312" w:eastAsia="仿宋_GB2312"/>
          <w:sz w:val="32"/>
          <w:szCs w:val="32"/>
        </w:rPr>
      </w:pPr>
    </w:p>
    <w:p w:rsidR="00CD29DD" w:rsidRPr="007E12BF" w:rsidRDefault="00CD29DD" w:rsidP="003F29F1">
      <w:pPr>
        <w:snapToGrid w:val="0"/>
        <w:spacing w:line="560" w:lineRule="exact"/>
        <w:ind w:firstLineChars="50" w:firstLine="16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sidRPr="005A18A8">
        <w:rPr>
          <w:rFonts w:ascii="仿宋_GB2312" w:eastAsia="仿宋_GB2312" w:hint="eastAsia"/>
          <w:sz w:val="32"/>
          <w:szCs w:val="32"/>
        </w:rPr>
        <w:t>广东财经大学</w:t>
      </w:r>
      <w:r w:rsidRPr="005A18A8">
        <w:rPr>
          <w:rFonts w:ascii="仿宋_GB2312" w:eastAsia="仿宋_GB2312"/>
          <w:sz w:val="32"/>
          <w:szCs w:val="32"/>
        </w:rPr>
        <w:t>2014-2015</w:t>
      </w:r>
      <w:r>
        <w:rPr>
          <w:rFonts w:ascii="仿宋_GB2312" w:eastAsia="仿宋_GB2312" w:hint="eastAsia"/>
          <w:sz w:val="32"/>
          <w:szCs w:val="32"/>
        </w:rPr>
        <w:t>学年第二学期补考安排表</w:t>
      </w:r>
    </w:p>
    <w:p w:rsidR="00CD29DD" w:rsidRDefault="00CD29DD" w:rsidP="00E47D68">
      <w:pPr>
        <w:snapToGrid w:val="0"/>
        <w:spacing w:line="560" w:lineRule="exact"/>
        <w:ind w:firstLineChars="1500" w:firstLine="4800"/>
        <w:rPr>
          <w:rFonts w:ascii="仿宋_GB2312" w:eastAsia="仿宋_GB2312"/>
          <w:sz w:val="32"/>
          <w:szCs w:val="32"/>
        </w:rPr>
      </w:pPr>
    </w:p>
    <w:p w:rsidR="00CD29DD" w:rsidRDefault="00CD29DD" w:rsidP="00E47D68">
      <w:pPr>
        <w:snapToGrid w:val="0"/>
        <w:spacing w:line="560" w:lineRule="exact"/>
        <w:ind w:firstLineChars="1600" w:firstLine="5120"/>
        <w:rPr>
          <w:rFonts w:ascii="仿宋_GB2312" w:eastAsia="仿宋_GB2312"/>
          <w:sz w:val="32"/>
          <w:szCs w:val="32"/>
        </w:rPr>
      </w:pPr>
    </w:p>
    <w:p w:rsidR="00CD29DD" w:rsidRDefault="00CD29DD" w:rsidP="00E47D68">
      <w:pPr>
        <w:snapToGrid w:val="0"/>
        <w:spacing w:line="560" w:lineRule="exact"/>
        <w:ind w:firstLineChars="1600" w:firstLine="5120"/>
        <w:rPr>
          <w:rFonts w:ascii="仿宋_GB2312" w:eastAsia="仿宋_GB2312"/>
          <w:sz w:val="32"/>
          <w:szCs w:val="32"/>
        </w:rPr>
      </w:pPr>
    </w:p>
    <w:p w:rsidR="00CD29DD" w:rsidRPr="007E12BF" w:rsidRDefault="00CD29DD" w:rsidP="00006BA9">
      <w:pPr>
        <w:snapToGrid w:val="0"/>
        <w:spacing w:line="560" w:lineRule="exact"/>
        <w:ind w:firstLineChars="1850" w:firstLine="5920"/>
        <w:rPr>
          <w:rFonts w:ascii="仿宋_GB2312" w:eastAsia="仿宋_GB2312"/>
          <w:sz w:val="32"/>
          <w:szCs w:val="32"/>
        </w:rPr>
      </w:pPr>
      <w:r>
        <w:rPr>
          <w:rFonts w:ascii="仿宋_GB2312" w:eastAsia="仿宋_GB2312" w:hint="eastAsia"/>
          <w:sz w:val="32"/>
          <w:szCs w:val="32"/>
        </w:rPr>
        <w:t>二〇一五年四月</w:t>
      </w:r>
      <w:r w:rsidRPr="007E12BF">
        <w:rPr>
          <w:rFonts w:ascii="仿宋_GB2312" w:eastAsia="仿宋_GB2312" w:hint="eastAsia"/>
          <w:sz w:val="32"/>
          <w:szCs w:val="32"/>
        </w:rPr>
        <w:t>一日</w:t>
      </w:r>
    </w:p>
    <w:sectPr w:rsidR="00CD29DD" w:rsidRPr="007E12BF" w:rsidSect="00DE49EE">
      <w:footerReference w:type="even" r:id="rId7"/>
      <w:footerReference w:type="default" r:id="rId8"/>
      <w:pgSz w:w="11906" w:h="16838"/>
      <w:pgMar w:top="209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DD" w:rsidRDefault="00CD29DD">
      <w:r>
        <w:separator/>
      </w:r>
    </w:p>
  </w:endnote>
  <w:endnote w:type="continuationSeparator" w:id="0">
    <w:p w:rsidR="00CD29DD" w:rsidRDefault="00CD2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DD" w:rsidRDefault="00CD29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D29DD" w:rsidRDefault="00CD2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DD" w:rsidRDefault="00CD29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D29DD" w:rsidRDefault="00CD29DD" w:rsidP="00EA7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DD" w:rsidRDefault="00CD29DD">
      <w:r>
        <w:separator/>
      </w:r>
    </w:p>
  </w:footnote>
  <w:footnote w:type="continuationSeparator" w:id="0">
    <w:p w:rsidR="00CD29DD" w:rsidRDefault="00CD2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11E5"/>
    <w:multiLevelType w:val="hybridMultilevel"/>
    <w:tmpl w:val="196EDBA2"/>
    <w:lvl w:ilvl="0" w:tplc="D4069846">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0390188"/>
    <w:multiLevelType w:val="hybridMultilevel"/>
    <w:tmpl w:val="FE1E4D3E"/>
    <w:lvl w:ilvl="0" w:tplc="B80426A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23F9FDB"/>
    <w:multiLevelType w:val="singleLevel"/>
    <w:tmpl w:val="523F9FDB"/>
    <w:lvl w:ilvl="0">
      <w:start w:val="3"/>
      <w:numFmt w:val="decimal"/>
      <w:suff w:val="nothing"/>
      <w:lvlText w:val="%1."/>
      <w:lvlJc w:val="left"/>
      <w:rPr>
        <w:rFonts w:cs="Times New Roman"/>
      </w:rPr>
    </w:lvl>
  </w:abstractNum>
  <w:abstractNum w:abstractNumId="3">
    <w:nsid w:val="770C6185"/>
    <w:multiLevelType w:val="hybridMultilevel"/>
    <w:tmpl w:val="F7E6CECC"/>
    <w:lvl w:ilvl="0" w:tplc="EDC890F2">
      <w:start w:val="3"/>
      <w:numFmt w:val="japaneseCounting"/>
      <w:lvlText w:val="%1、"/>
      <w:lvlJc w:val="left"/>
      <w:pPr>
        <w:ind w:left="1146" w:hanging="7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B3A"/>
    <w:rsid w:val="00006BA9"/>
    <w:rsid w:val="000811CB"/>
    <w:rsid w:val="00081EC1"/>
    <w:rsid w:val="000B1B15"/>
    <w:rsid w:val="000C2B93"/>
    <w:rsid w:val="000D1D73"/>
    <w:rsid w:val="00110BF5"/>
    <w:rsid w:val="00143E9F"/>
    <w:rsid w:val="00145343"/>
    <w:rsid w:val="001549A7"/>
    <w:rsid w:val="0015762A"/>
    <w:rsid w:val="00166A3A"/>
    <w:rsid w:val="00172A27"/>
    <w:rsid w:val="00174F72"/>
    <w:rsid w:val="00187ABD"/>
    <w:rsid w:val="0019390B"/>
    <w:rsid w:val="001A3B91"/>
    <w:rsid w:val="001D57D7"/>
    <w:rsid w:val="001E2C00"/>
    <w:rsid w:val="001E5003"/>
    <w:rsid w:val="001E74A4"/>
    <w:rsid w:val="001F3388"/>
    <w:rsid w:val="001F7E04"/>
    <w:rsid w:val="002002B5"/>
    <w:rsid w:val="00200F8D"/>
    <w:rsid w:val="00210B84"/>
    <w:rsid w:val="00234C9B"/>
    <w:rsid w:val="002441F9"/>
    <w:rsid w:val="00254861"/>
    <w:rsid w:val="00273B5B"/>
    <w:rsid w:val="002818A9"/>
    <w:rsid w:val="00281EAB"/>
    <w:rsid w:val="00282907"/>
    <w:rsid w:val="00287199"/>
    <w:rsid w:val="00290DDE"/>
    <w:rsid w:val="00291CCD"/>
    <w:rsid w:val="002A2F3E"/>
    <w:rsid w:val="002B11B8"/>
    <w:rsid w:val="002B2C8B"/>
    <w:rsid w:val="002B5070"/>
    <w:rsid w:val="002B6529"/>
    <w:rsid w:val="002B66D6"/>
    <w:rsid w:val="002C605F"/>
    <w:rsid w:val="002F3FAE"/>
    <w:rsid w:val="00305B54"/>
    <w:rsid w:val="00390F73"/>
    <w:rsid w:val="003A5B95"/>
    <w:rsid w:val="003F29F1"/>
    <w:rsid w:val="003F43F2"/>
    <w:rsid w:val="0040600E"/>
    <w:rsid w:val="00422DE8"/>
    <w:rsid w:val="00424D14"/>
    <w:rsid w:val="004565DD"/>
    <w:rsid w:val="00483568"/>
    <w:rsid w:val="004A76B2"/>
    <w:rsid w:val="004F04D1"/>
    <w:rsid w:val="004F244B"/>
    <w:rsid w:val="00506AD5"/>
    <w:rsid w:val="00540523"/>
    <w:rsid w:val="0055426E"/>
    <w:rsid w:val="00564329"/>
    <w:rsid w:val="00574FE1"/>
    <w:rsid w:val="005A18A8"/>
    <w:rsid w:val="005A5289"/>
    <w:rsid w:val="005B0220"/>
    <w:rsid w:val="005B3424"/>
    <w:rsid w:val="005B78B4"/>
    <w:rsid w:val="005C7114"/>
    <w:rsid w:val="005E686D"/>
    <w:rsid w:val="005F30D2"/>
    <w:rsid w:val="006066F5"/>
    <w:rsid w:val="006125EB"/>
    <w:rsid w:val="0061726E"/>
    <w:rsid w:val="00621570"/>
    <w:rsid w:val="00665EFA"/>
    <w:rsid w:val="00666322"/>
    <w:rsid w:val="00696118"/>
    <w:rsid w:val="006B0C38"/>
    <w:rsid w:val="006C1082"/>
    <w:rsid w:val="006F1EFF"/>
    <w:rsid w:val="00713431"/>
    <w:rsid w:val="007348FB"/>
    <w:rsid w:val="00754F90"/>
    <w:rsid w:val="00761974"/>
    <w:rsid w:val="00762C39"/>
    <w:rsid w:val="00776F3F"/>
    <w:rsid w:val="007A614E"/>
    <w:rsid w:val="007E12BF"/>
    <w:rsid w:val="007F3486"/>
    <w:rsid w:val="007F6E12"/>
    <w:rsid w:val="0080288D"/>
    <w:rsid w:val="00826DFC"/>
    <w:rsid w:val="00833F7B"/>
    <w:rsid w:val="00841D17"/>
    <w:rsid w:val="008435F3"/>
    <w:rsid w:val="00850044"/>
    <w:rsid w:val="00863165"/>
    <w:rsid w:val="0088017A"/>
    <w:rsid w:val="00881DDB"/>
    <w:rsid w:val="008A1B20"/>
    <w:rsid w:val="008A6B62"/>
    <w:rsid w:val="008D43E1"/>
    <w:rsid w:val="008F2312"/>
    <w:rsid w:val="00905A28"/>
    <w:rsid w:val="00923AC7"/>
    <w:rsid w:val="00935030"/>
    <w:rsid w:val="00935482"/>
    <w:rsid w:val="00943AD4"/>
    <w:rsid w:val="00944526"/>
    <w:rsid w:val="00947956"/>
    <w:rsid w:val="00966F7E"/>
    <w:rsid w:val="00995474"/>
    <w:rsid w:val="009A79C7"/>
    <w:rsid w:val="009D19F7"/>
    <w:rsid w:val="009E06A7"/>
    <w:rsid w:val="00A163E8"/>
    <w:rsid w:val="00A22C15"/>
    <w:rsid w:val="00A23AF6"/>
    <w:rsid w:val="00A25645"/>
    <w:rsid w:val="00A522F7"/>
    <w:rsid w:val="00AB0C01"/>
    <w:rsid w:val="00AB4980"/>
    <w:rsid w:val="00AC524F"/>
    <w:rsid w:val="00AF2B38"/>
    <w:rsid w:val="00B03290"/>
    <w:rsid w:val="00B23D7C"/>
    <w:rsid w:val="00B63146"/>
    <w:rsid w:val="00B66F37"/>
    <w:rsid w:val="00B673BF"/>
    <w:rsid w:val="00B84B84"/>
    <w:rsid w:val="00B84D6E"/>
    <w:rsid w:val="00B904DC"/>
    <w:rsid w:val="00B90ECE"/>
    <w:rsid w:val="00B95506"/>
    <w:rsid w:val="00BA17E3"/>
    <w:rsid w:val="00BC6F81"/>
    <w:rsid w:val="00BD547D"/>
    <w:rsid w:val="00BE526A"/>
    <w:rsid w:val="00C03786"/>
    <w:rsid w:val="00C20D17"/>
    <w:rsid w:val="00C41413"/>
    <w:rsid w:val="00C65933"/>
    <w:rsid w:val="00C77A77"/>
    <w:rsid w:val="00C815B3"/>
    <w:rsid w:val="00C81EBC"/>
    <w:rsid w:val="00C85638"/>
    <w:rsid w:val="00C979BC"/>
    <w:rsid w:val="00CA6B51"/>
    <w:rsid w:val="00CB12E1"/>
    <w:rsid w:val="00CD29DD"/>
    <w:rsid w:val="00CD7AED"/>
    <w:rsid w:val="00CE0666"/>
    <w:rsid w:val="00CE7530"/>
    <w:rsid w:val="00CF5B9F"/>
    <w:rsid w:val="00D12D0C"/>
    <w:rsid w:val="00D257B5"/>
    <w:rsid w:val="00D27712"/>
    <w:rsid w:val="00D43330"/>
    <w:rsid w:val="00D77B10"/>
    <w:rsid w:val="00D977DC"/>
    <w:rsid w:val="00DA090E"/>
    <w:rsid w:val="00DA6192"/>
    <w:rsid w:val="00DE02E7"/>
    <w:rsid w:val="00DE49EE"/>
    <w:rsid w:val="00E00345"/>
    <w:rsid w:val="00E0076C"/>
    <w:rsid w:val="00E14287"/>
    <w:rsid w:val="00E47D68"/>
    <w:rsid w:val="00E54B7F"/>
    <w:rsid w:val="00E60415"/>
    <w:rsid w:val="00E72238"/>
    <w:rsid w:val="00E84949"/>
    <w:rsid w:val="00EA7169"/>
    <w:rsid w:val="00EB15B1"/>
    <w:rsid w:val="00EC014F"/>
    <w:rsid w:val="00EC3DDA"/>
    <w:rsid w:val="00ED5E21"/>
    <w:rsid w:val="00F04BDD"/>
    <w:rsid w:val="00F06041"/>
    <w:rsid w:val="00F14C59"/>
    <w:rsid w:val="00F4054C"/>
    <w:rsid w:val="00F63165"/>
    <w:rsid w:val="00F7186A"/>
    <w:rsid w:val="00FC0E30"/>
    <w:rsid w:val="00FC505F"/>
    <w:rsid w:val="00FC62E5"/>
    <w:rsid w:val="00FE4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E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9EE"/>
    <w:rPr>
      <w:rFonts w:cs="Times New Roman"/>
      <w:color w:val="0000FF"/>
      <w:u w:val="single"/>
    </w:rPr>
  </w:style>
  <w:style w:type="character" w:styleId="PageNumber">
    <w:name w:val="page number"/>
    <w:basedOn w:val="DefaultParagraphFont"/>
    <w:uiPriority w:val="99"/>
    <w:rsid w:val="00DE49EE"/>
    <w:rPr>
      <w:rFonts w:cs="Times New Roman"/>
    </w:rPr>
  </w:style>
  <w:style w:type="paragraph" w:styleId="Footer">
    <w:name w:val="footer"/>
    <w:basedOn w:val="Normal"/>
    <w:link w:val="FooterChar"/>
    <w:uiPriority w:val="99"/>
    <w:rsid w:val="00DE49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B20C8"/>
    <w:rPr>
      <w:sz w:val="18"/>
      <w:szCs w:val="18"/>
    </w:rPr>
  </w:style>
  <w:style w:type="paragraph" w:styleId="BalloonText">
    <w:name w:val="Balloon Text"/>
    <w:basedOn w:val="Normal"/>
    <w:link w:val="BalloonTextChar"/>
    <w:uiPriority w:val="99"/>
    <w:rsid w:val="00DE49EE"/>
    <w:rPr>
      <w:sz w:val="18"/>
      <w:szCs w:val="18"/>
    </w:rPr>
  </w:style>
  <w:style w:type="character" w:customStyle="1" w:styleId="BalloonTextChar">
    <w:name w:val="Balloon Text Char"/>
    <w:basedOn w:val="DefaultParagraphFont"/>
    <w:link w:val="BalloonText"/>
    <w:uiPriority w:val="99"/>
    <w:semiHidden/>
    <w:rsid w:val="004B20C8"/>
    <w:rPr>
      <w:sz w:val="0"/>
      <w:szCs w:val="0"/>
    </w:rPr>
  </w:style>
  <w:style w:type="paragraph" w:styleId="Header">
    <w:name w:val="header"/>
    <w:basedOn w:val="Normal"/>
    <w:link w:val="HeaderChar"/>
    <w:uiPriority w:val="99"/>
    <w:rsid w:val="00DE49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B20C8"/>
    <w:rPr>
      <w:sz w:val="18"/>
      <w:szCs w:val="18"/>
    </w:rPr>
  </w:style>
  <w:style w:type="paragraph" w:styleId="ListParagraph">
    <w:name w:val="List Paragraph"/>
    <w:basedOn w:val="Normal"/>
    <w:uiPriority w:val="99"/>
    <w:qFormat/>
    <w:rsid w:val="00291CC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50564218">
      <w:marLeft w:val="0"/>
      <w:marRight w:val="0"/>
      <w:marTop w:val="0"/>
      <w:marBottom w:val="0"/>
      <w:divBdr>
        <w:top w:val="none" w:sz="0" w:space="0" w:color="auto"/>
        <w:left w:val="none" w:sz="0" w:space="0" w:color="auto"/>
        <w:bottom w:val="none" w:sz="0" w:space="0" w:color="auto"/>
        <w:right w:val="none" w:sz="0" w:space="0" w:color="auto"/>
      </w:divBdr>
      <w:divsChild>
        <w:div w:id="11505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388</Words>
  <Characters>2213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粤商教〔2008〕6号</dc:title>
  <dc:subject/>
  <dc:creator>微软用户</dc:creator>
  <cp:keywords/>
  <dc:description/>
  <cp:lastModifiedBy>User</cp:lastModifiedBy>
  <cp:revision>2</cp:revision>
  <cp:lastPrinted>2015-04-01T06:32:00Z</cp:lastPrinted>
  <dcterms:created xsi:type="dcterms:W3CDTF">2015-04-01T08:58:00Z</dcterms:created>
  <dcterms:modified xsi:type="dcterms:W3CDTF">2015-04-01T08:58:00Z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